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10. SINIF FİZİK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Sabit Hızlı Hareket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FİZ.10.1.1. Yatay doğrultuda sabit hızlı hareket ile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Yatay doğrultuda sabit hızlı hareket eden cisimlerin konum, yer değiştirme, hız ve zaman değişkenlerine yönelik gözlemler yapar.</w:t>
            </w:r>
          </w:p>
          <w:p>
            <w:pPr>
              <w:spacing w:after="0"/>
            </w:pPr>
            <w:r>
              <w:rPr>
                <w:b w:val="0"/>
                <w:sz w:val="19"/>
              </w:rPr>
              <w:t>b) Yatay doğrultuda sabit hızlı hareket eden cisimlerin hareket grafiklerinden yararlanarak hız, sürat, yer değiştirme ve alınan yol değişkenlerinin matematiksel modelini bulur.</w:t>
            </w:r>
          </w:p>
          <w:p>
            <w:pPr>
              <w:spacing w:after="0"/>
            </w:pPr>
            <w:r>
              <w:rPr>
                <w:b w:val="0"/>
                <w:sz w:val="19"/>
              </w:rPr>
              <w:t>c) Yatay doğrultuda sabit hızlı hareket eden cisimlerin hız, sürat, yer değiştirme ve</w:t>
            </w:r>
          </w:p>
          <w:p>
            <w:pPr>
              <w:spacing w:after="0"/>
            </w:pPr>
            <w:r>
              <w:rPr>
                <w:b w:val="0"/>
                <w:sz w:val="19"/>
              </w:rPr>
              <w:t>alınan yol değişkenlerine ilişkin matematiksel modelleri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Çalışkanlık,D5. Duyarlılık, D12. Sabır,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(FİZ.10.1.1. Yatay doğrultuda sabit hızlı hareket ile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çıkış kartı, bilgi görseli, poster ve kısa rapor kullanılarak</w:t>
            </w:r>
          </w:p>
          <w:p>
            <w:pPr>
              <w:spacing w:after="0"/>
            </w:pPr>
            <w:r>
              <w:rPr>
                <w:b w:val="0"/>
                <w:sz w:val="19"/>
              </w:rPr>
              <w:t>değerlendirilebilir.</w:t>
            </w:r>
          </w:p>
          <w:p>
            <w:pPr>
              <w:spacing w:after="0"/>
            </w:pPr>
            <w:r>
              <w:rPr>
                <w:b w:val="0"/>
                <w:sz w:val="19"/>
              </w:rPr>
              <w:t>Yatay doğrultuda sabit hızlı harekete yönelik konum, yer değiştirme, hız ve zaman hesaplamaları</w:t>
            </w:r>
          </w:p>
          <w:p>
            <w:pPr>
              <w:spacing w:after="0"/>
            </w:pPr>
            <w:r>
              <w:rPr>
                <w:b w:val="0"/>
                <w:sz w:val="19"/>
              </w:rPr>
              <w:t>için açık uçlu maddelerden oluşan bir çalışma yaprağı verilebilir. Çalışma yaprağı</w:t>
            </w:r>
          </w:p>
          <w:p>
            <w:pPr>
              <w:spacing w:after="0"/>
            </w:pPr>
            <w:r>
              <w:rPr>
                <w:b w:val="0"/>
                <w:sz w:val="19"/>
              </w:rPr>
              <w:t>dereceli puanlama anahtarıyla değerlendirilebilir. Öğrencilere ivme ve hız değişimi arasındaki</w:t>
            </w:r>
          </w:p>
          <w:p>
            <w:pPr>
              <w:spacing w:after="0"/>
            </w:pPr>
            <w:r>
              <w:rPr>
                <w:b w:val="0"/>
                <w:sz w:val="19"/>
              </w:rPr>
              <w:t>hesaplamalar ve bunların yorumları hakkında bir çıkış kartı verilebilir. Çıkış kartı dereceli</w:t>
            </w:r>
          </w:p>
          <w:p>
            <w:pPr>
              <w:spacing w:after="0"/>
            </w:pPr>
            <w:r>
              <w:rPr>
                <w:b w:val="0"/>
                <w:sz w:val="19"/>
              </w:rPr>
              <w:t>puanlama anahtarı ile değerlendirilebilir. Öğrenciler grafik çizimi, grafik dönüşümü, grafikten değer bulma ve matematiksel hesaplamaları içeren bir bilgi görseli hazırlayarak sunabilir. Bilgi görsellerinin ve sunumların değerlendirilmesinde dereceli puanlama anahtarı, öz değerlendirme ve akran değerlendirme formlarından biri kullanılabilir. 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Sabit Hızlı Hareket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FİZ.10.1.1. Yatay doğrultuda sabit hızlı hareket ile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Yatay doğrultuda sabit hızlı hareket eden cisimlerin konum, yer değiştirme, hız ve zaman değişkenlerine yönelik gözlemler yapar.</w:t>
            </w:r>
          </w:p>
          <w:p>
            <w:pPr>
              <w:spacing w:after="0"/>
            </w:pPr>
            <w:r>
              <w:rPr>
                <w:b w:val="0"/>
                <w:sz w:val="19"/>
              </w:rPr>
              <w:t>b) Yatay doğrultuda sabit hızlı hareket eden cisimlerin hareket grafiklerinden yararlanarak hız, sürat, yer değiştirme ve alınan yol değişkenlerinin matematiksel modelini bulur.</w:t>
            </w:r>
          </w:p>
          <w:p>
            <w:pPr>
              <w:spacing w:after="0"/>
            </w:pPr>
            <w:r>
              <w:rPr>
                <w:b w:val="0"/>
                <w:sz w:val="19"/>
              </w:rPr>
              <w:t>c) Yatay doğrultuda sabit hızlı hareket eden cisimlerin hız, sürat, yer değiştirme ve</w:t>
            </w:r>
          </w:p>
          <w:p>
            <w:pPr>
              <w:spacing w:after="0"/>
            </w:pPr>
            <w:r>
              <w:rPr>
                <w:b w:val="0"/>
                <w:sz w:val="19"/>
              </w:rPr>
              <w:t>alınan yol değişkenlerine ilişkin matematiksel modelleri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Çalışkanlık,D5. Duyarlılık, D12. Sabır,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(FİZ.10.1.1. Yatay doğrultuda sabit hızlı hareket ile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çıkış kartı, bilgi görseli, poster ve kısa rapor kullanılarak</w:t>
            </w:r>
          </w:p>
          <w:p>
            <w:pPr>
              <w:spacing w:after="0"/>
            </w:pPr>
            <w:r>
              <w:rPr>
                <w:b w:val="0"/>
                <w:sz w:val="19"/>
              </w:rPr>
              <w:t>değerlendirilebilir.</w:t>
            </w:r>
          </w:p>
          <w:p>
            <w:pPr>
              <w:spacing w:after="0"/>
            </w:pPr>
            <w:r>
              <w:rPr>
                <w:b w:val="0"/>
                <w:sz w:val="19"/>
              </w:rPr>
              <w:t>Yatay doğrultuda sabit hızlı harekete yönelik konum, yer değiştirme, hız ve zaman hesaplamaları</w:t>
            </w:r>
          </w:p>
          <w:p>
            <w:pPr>
              <w:spacing w:after="0"/>
            </w:pPr>
            <w:r>
              <w:rPr>
                <w:b w:val="0"/>
                <w:sz w:val="19"/>
              </w:rPr>
              <w:t>için açık uçlu maddelerden oluşan bir çalışma yaprağı verilebilir. Çalışma yaprağı</w:t>
            </w:r>
          </w:p>
          <w:p>
            <w:pPr>
              <w:spacing w:after="0"/>
            </w:pPr>
            <w:r>
              <w:rPr>
                <w:b w:val="0"/>
                <w:sz w:val="19"/>
              </w:rPr>
              <w:t>dereceli puanlama anahtarıyla değerlendirilebilir. Öğrencilere ivme ve hız değişimi arasındaki</w:t>
            </w:r>
          </w:p>
          <w:p>
            <w:pPr>
              <w:spacing w:after="0"/>
            </w:pPr>
            <w:r>
              <w:rPr>
                <w:b w:val="0"/>
                <w:sz w:val="19"/>
              </w:rPr>
              <w:t>hesaplamalar ve bunların yorumları hakkında bir çıkış kartı verilebilir. Çıkış kartı dereceli</w:t>
            </w:r>
          </w:p>
          <w:p>
            <w:pPr>
              <w:spacing w:after="0"/>
            </w:pPr>
            <w:r>
              <w:rPr>
                <w:b w:val="0"/>
                <w:sz w:val="19"/>
              </w:rPr>
              <w:t>puanlama anahtarı ile değerlendirilebilir. Öğrenciler grafik çizimi, grafik dönüşümü, grafikten değer bulma ve matematiksel hesaplamaları içeren bir bilgi görseli hazırlayarak sunabilir. Bilgi görsellerinin ve sunumların değerlendirilmesinde dereceli puanlama anahtarı, öz değerlendirme ve akran değerlendirme formlarından biri kullanılabilir.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Boyutta Sabit İvmeli Hareket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FİZ.10.1.2. İvme ve hız değişimi arasındaki ilişkiye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İvme ve hız değişimi arasındaki ilişkiyi keşfeder.</w:t>
            </w:r>
          </w:p>
          <w:p>
            <w:pPr>
              <w:spacing w:after="0"/>
            </w:pPr>
            <w:r>
              <w:rPr>
                <w:b w:val="0"/>
                <w:sz w:val="19"/>
              </w:rPr>
              <w:t>b) İvme ve hız değişimi arasındaki ilişkiyi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Çalışkanlık,D5. Duyarlılık, D12. Sabır,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(FİZ.10.1.2. İvme ve hız değişimi arasındaki ilişkiye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çıkış kartı, bilgi görseli, poster ve kısa rapor kullanılarak</w:t>
            </w:r>
          </w:p>
          <w:p>
            <w:pPr>
              <w:spacing w:after="0"/>
            </w:pPr>
            <w:r>
              <w:rPr>
                <w:b w:val="0"/>
                <w:sz w:val="19"/>
              </w:rPr>
              <w:t>değerlendirilebilir.</w:t>
            </w:r>
          </w:p>
          <w:p>
            <w:pPr>
              <w:spacing w:after="0"/>
            </w:pPr>
            <w:r>
              <w:rPr>
                <w:b w:val="0"/>
                <w:sz w:val="19"/>
              </w:rPr>
              <w:t>Yatay doğrultuda sabit hızlı harekete yönelik konum, yer değiştirme, hız ve zaman hesaplamaları</w:t>
            </w:r>
          </w:p>
          <w:p>
            <w:pPr>
              <w:spacing w:after="0"/>
            </w:pPr>
            <w:r>
              <w:rPr>
                <w:b w:val="0"/>
                <w:sz w:val="19"/>
              </w:rPr>
              <w:t>için açık uçlu maddelerden oluşan bir çalışma yaprağı verilebilir. Çalışma yaprağı</w:t>
            </w:r>
          </w:p>
          <w:p>
            <w:pPr>
              <w:spacing w:after="0"/>
            </w:pPr>
            <w:r>
              <w:rPr>
                <w:b w:val="0"/>
                <w:sz w:val="19"/>
              </w:rPr>
              <w:t>dereceli puanlama anahtarıyla değerlendirilebilir. Öğrencilere ivme ve hız değişimi arasındaki</w:t>
            </w:r>
          </w:p>
          <w:p>
            <w:pPr>
              <w:spacing w:after="0"/>
            </w:pPr>
            <w:r>
              <w:rPr>
                <w:b w:val="0"/>
                <w:sz w:val="19"/>
              </w:rPr>
              <w:t>hesaplamalar ve bunların yorumları hakkında bir çıkış kartı verilebilir. Çıkış kartı dereceli</w:t>
            </w:r>
          </w:p>
          <w:p>
            <w:pPr>
              <w:spacing w:after="0"/>
            </w:pPr>
            <w:r>
              <w:rPr>
                <w:b w:val="0"/>
                <w:sz w:val="19"/>
              </w:rPr>
              <w:t>puanlama anahtarı ile değerlendirilebilir. Öğrenciler grafik çizimi, grafik dönüşümü, grafikten değer bulma ve matematiksel hesaplamaları içeren bir bilgi görseli hazırlayarak sunabilir. Bilgi görsellerinin ve sunumların değerlendirilmesinde dereceli puanlama anahtarı, öz değerlendirme ve akran değerlendirme formlarından biri kullanılabilir.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Boyutta Sabit İvmeli Hareket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FİZ.10.1.2. İvme ve hız değişimi arasındaki ilişkiye yönelik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İvme ve hız değişimi arasındaki ilişkiyi keşfeder.</w:t>
            </w:r>
          </w:p>
          <w:p>
            <w:pPr>
              <w:spacing w:after="0"/>
            </w:pPr>
            <w:r>
              <w:rPr>
                <w:b w:val="0"/>
                <w:sz w:val="19"/>
              </w:rPr>
              <w:t>b) İvme ve hız değişimi arasındaki ilişkiyi geneller.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Çalışkanlık,D5. Duyarlılık, D12. Sabır,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(FİZ.10.1.2. İvme ve hız değişimi arasındaki ilişkiye yönelik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çıkış kartı, bilgi görseli, poster ve kısa rapor kullanılarak</w:t>
            </w:r>
          </w:p>
          <w:p>
            <w:pPr>
              <w:spacing w:after="0"/>
            </w:pPr>
            <w:r>
              <w:rPr>
                <w:b w:val="0"/>
                <w:sz w:val="19"/>
              </w:rPr>
              <w:t>değerlendirilebilir.</w:t>
            </w:r>
          </w:p>
          <w:p>
            <w:pPr>
              <w:spacing w:after="0"/>
            </w:pPr>
            <w:r>
              <w:rPr>
                <w:b w:val="0"/>
                <w:sz w:val="19"/>
              </w:rPr>
              <w:t>Yatay doğrultuda sabit hızlı harekete yönelik konum, yer değiştirme, hız ve zaman hesaplamaları</w:t>
            </w:r>
          </w:p>
          <w:p>
            <w:pPr>
              <w:spacing w:after="0"/>
            </w:pPr>
            <w:r>
              <w:rPr>
                <w:b w:val="0"/>
                <w:sz w:val="19"/>
              </w:rPr>
              <w:t>için açık uçlu maddelerden oluşan bir çalışma yaprağı verilebilir. Çalışma yaprağı</w:t>
            </w:r>
          </w:p>
          <w:p>
            <w:pPr>
              <w:spacing w:after="0"/>
            </w:pPr>
            <w:r>
              <w:rPr>
                <w:b w:val="0"/>
                <w:sz w:val="19"/>
              </w:rPr>
              <w:t>dereceli puanlama anahtarıyla değerlendirilebilir. Öğrencilere ivme ve hız değişimi arasındaki</w:t>
            </w:r>
          </w:p>
          <w:p>
            <w:pPr>
              <w:spacing w:after="0"/>
            </w:pPr>
            <w:r>
              <w:rPr>
                <w:b w:val="0"/>
                <w:sz w:val="19"/>
              </w:rPr>
              <w:t>hesaplamalar ve bunların yorumları hakkında bir çıkış kartı verilebilir. Çıkış kartı dereceli</w:t>
            </w:r>
          </w:p>
          <w:p>
            <w:pPr>
              <w:spacing w:after="0"/>
            </w:pPr>
            <w:r>
              <w:rPr>
                <w:b w:val="0"/>
                <w:sz w:val="19"/>
              </w:rPr>
              <w:t>puanlama anahtarı ile değerlendirilebilir. Öğrenciler grafik çizimi, grafik dönüşümü, grafikten değer bulma ve matematiksel hesaplamaları içeren bir bilgi görseli hazırlayarak sunabilir. Bilgi görsellerinin ve sunumların değerlendirilmesinde dereceli puanlama anahtarı, öz değerlendirme ve akran değerlendirme formlarından biri kullanılabilir.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Boyutta Sabit İvmeli Hareket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FİZ.10.1.3. Yatay doğrultuda sabit ivmeyle hareket eden cisimlerin hareket grafiklerinden elde edilen matematiksel modelleri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Yatay doğrultuda sabit ivmeli hareket grafiklerini inceler.</w:t>
            </w:r>
          </w:p>
          <w:p>
            <w:pPr>
              <w:spacing w:after="0"/>
            </w:pPr>
            <w:r>
              <w:rPr>
                <w:b w:val="0"/>
                <w:sz w:val="19"/>
              </w:rPr>
              <w:t>b) Yatay doğrultuda sabit ivmeli hareket grafiklerini birbirine dönüştürerek matematiksel modellere ulaşır.</w:t>
            </w:r>
          </w:p>
          <w:p>
            <w:pPr>
              <w:spacing w:after="0"/>
            </w:pPr>
            <w:r>
              <w:rPr>
                <w:b w:val="0"/>
                <w:sz w:val="19"/>
              </w:rPr>
              <w:t>c) Yatay doğrultuda sabit ivmeyle hareket eden cisimlerin hareketine ilişkin grafikleri ve matematiksel modeller arasındaki ilişkiyi kendi cümleleriyle yeniden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Çalışkanlık,D5. Duyarlılık, D12. Sabır,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(FİZ.10.1.3. Yatay doğrultuda sabit ivmeyle hareket eden cisimlerin hareket grafiklerinden elde edilen matematiksel modelleri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çıkış kartı, bilgi görseli, poster ve kısa rapor kullanılarak</w:t>
            </w:r>
          </w:p>
          <w:p>
            <w:pPr>
              <w:spacing w:after="0"/>
            </w:pPr>
            <w:r>
              <w:rPr>
                <w:b w:val="0"/>
                <w:sz w:val="19"/>
              </w:rPr>
              <w:t>değerlendirilebilir.</w:t>
            </w:r>
          </w:p>
          <w:p>
            <w:pPr>
              <w:spacing w:after="0"/>
            </w:pPr>
            <w:r>
              <w:rPr>
                <w:b w:val="0"/>
                <w:sz w:val="19"/>
              </w:rPr>
              <w:t>Yatay doğrultuda sabit hızlı harekete yönelik konum, yer değiştirme, hız ve zaman hesaplamaları</w:t>
            </w:r>
          </w:p>
          <w:p>
            <w:pPr>
              <w:spacing w:after="0"/>
            </w:pPr>
            <w:r>
              <w:rPr>
                <w:b w:val="0"/>
                <w:sz w:val="19"/>
              </w:rPr>
              <w:t>için açık uçlu maddelerden oluşan bir çalışma yaprağı verilebilir. Çalışma yaprağı</w:t>
            </w:r>
          </w:p>
          <w:p>
            <w:pPr>
              <w:spacing w:after="0"/>
            </w:pPr>
            <w:r>
              <w:rPr>
                <w:b w:val="0"/>
                <w:sz w:val="19"/>
              </w:rPr>
              <w:t>dereceli puanlama anahtarıyla değerlendirilebilir. Öğrencilere ivme ve hız değişimi arasındaki</w:t>
            </w:r>
          </w:p>
          <w:p>
            <w:pPr>
              <w:spacing w:after="0"/>
            </w:pPr>
            <w:r>
              <w:rPr>
                <w:b w:val="0"/>
                <w:sz w:val="19"/>
              </w:rPr>
              <w:t>hesaplamalar ve bunların yorumları hakkında bir çıkış kartı verilebilir. Çıkış kartı dereceli</w:t>
            </w:r>
          </w:p>
          <w:p>
            <w:pPr>
              <w:spacing w:after="0"/>
            </w:pPr>
            <w:r>
              <w:rPr>
                <w:b w:val="0"/>
                <w:sz w:val="19"/>
              </w:rPr>
              <w:t>puanlama anahtarı ile değerlendirilebilir. Öğrenciler grafik çizimi, grafik dönüşümü, grafikten değer bulma ve matematiksel hesaplamaları içeren bir bilgi görseli hazırlayarak sunabilir. Bilgi görsellerinin ve sunumların değerlendirilmesinde dereceli puanlama anahtarı, öz değerlendirme ve akran değerlendirme formlarından biri kullanılabilir.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Boyutta Sabit İvmeli Hareket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FİZ.10.1.3. Yatay doğrultuda sabit ivmeyle hareket eden cisimlerin hareket grafiklerinden elde edilen matematiksel modelleri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Yatay doğrultuda sabit ivmeli hareket grafiklerini inceler.</w:t>
            </w:r>
          </w:p>
          <w:p>
            <w:pPr>
              <w:spacing w:after="0"/>
            </w:pPr>
            <w:r>
              <w:rPr>
                <w:b w:val="0"/>
                <w:sz w:val="19"/>
              </w:rPr>
              <w:t>b) Yatay doğrultuda sabit ivmeli hareket grafiklerini birbirine dönüştürerek matematiksel modellere ulaşır.</w:t>
            </w:r>
          </w:p>
          <w:p>
            <w:pPr>
              <w:spacing w:after="0"/>
            </w:pPr>
            <w:r>
              <w:rPr>
                <w:b w:val="0"/>
                <w:sz w:val="19"/>
              </w:rPr>
              <w:t>c) Yatay doğrultuda sabit ivmeyle hareket eden cisimlerin hareketine ilişkin grafikleri ve matematiksel modeller arasındaki ilişkiyi kendi cümleleriyle yeniden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Çalışkanlık,D5. Duyarlılık, D12. Sabır,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(FİZ.10.1.3. Yatay doğrultuda sabit ivmeyle hareket eden cisimlerin hareket grafiklerinden elde edilen matematiksel modelleri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çıkış kartı, bilgi görseli, poster ve kısa rapor kullanılarak</w:t>
            </w:r>
          </w:p>
          <w:p>
            <w:pPr>
              <w:spacing w:after="0"/>
            </w:pPr>
            <w:r>
              <w:rPr>
                <w:b w:val="0"/>
                <w:sz w:val="19"/>
              </w:rPr>
              <w:t>değerlendirilebilir.</w:t>
            </w:r>
          </w:p>
          <w:p>
            <w:pPr>
              <w:spacing w:after="0"/>
            </w:pPr>
            <w:r>
              <w:rPr>
                <w:b w:val="0"/>
                <w:sz w:val="19"/>
              </w:rPr>
              <w:t>Yatay doğrultuda sabit hızlı harekete yönelik konum, yer değiştirme, hız ve zaman hesaplamaları</w:t>
            </w:r>
          </w:p>
          <w:p>
            <w:pPr>
              <w:spacing w:after="0"/>
            </w:pPr>
            <w:r>
              <w:rPr>
                <w:b w:val="0"/>
                <w:sz w:val="19"/>
              </w:rPr>
              <w:t>için açık uçlu maddelerden oluşan bir çalışma yaprağı verilebilir. Çalışma yaprağı</w:t>
            </w:r>
          </w:p>
          <w:p>
            <w:pPr>
              <w:spacing w:after="0"/>
            </w:pPr>
            <w:r>
              <w:rPr>
                <w:b w:val="0"/>
                <w:sz w:val="19"/>
              </w:rPr>
              <w:t>dereceli puanlama anahtarıyla değerlendirilebilir. Öğrencilere ivme ve hız değişimi arasındaki</w:t>
            </w:r>
          </w:p>
          <w:p>
            <w:pPr>
              <w:spacing w:after="0"/>
            </w:pPr>
            <w:r>
              <w:rPr>
                <w:b w:val="0"/>
                <w:sz w:val="19"/>
              </w:rPr>
              <w:t>hesaplamalar ve bunların yorumları hakkında bir çıkış kartı verilebilir. Çıkış kartı dereceli</w:t>
            </w:r>
          </w:p>
          <w:p>
            <w:pPr>
              <w:spacing w:after="0"/>
            </w:pPr>
            <w:r>
              <w:rPr>
                <w:b w:val="0"/>
                <w:sz w:val="19"/>
              </w:rPr>
              <w:t>puanlama anahtarı ile değerlendirilebilir. Öğrenciler grafik çizimi, grafik dönüşümü, grafikten değer bulma ve matematiksel hesaplamaları içeren bir bilgi görseli hazırlayarak sunabilir. Bilgi görsellerinin ve sunumların değerlendirilmesinde dereceli puanlama anahtarı, öz değerlendirme ve akran değerlendirme formlarından biri kullanılabilir. 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KUVVET VE HAREKET</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Bir Boyutta Sabit İvmeli Hareket</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FİZ.10.1.3. Yatay doğrultuda sabit ivmeyle hareket eden cisimlerin hareket grafiklerinden elde edilen matematiksel modelleri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Yatay doğrultuda sabit ivmeli hareket grafiklerini inceler.</w:t>
            </w:r>
          </w:p>
          <w:p>
            <w:pPr>
              <w:spacing w:after="0"/>
            </w:pPr>
            <w:r>
              <w:rPr>
                <w:b w:val="0"/>
                <w:sz w:val="19"/>
              </w:rPr>
              <w:t>b) Yatay doğrultuda sabit ivmeli hareket grafiklerini birbirine dönüştürerek matematiksel modellere ulaşır.</w:t>
            </w:r>
          </w:p>
          <w:p>
            <w:pPr>
              <w:spacing w:after="0"/>
            </w:pPr>
            <w:r>
              <w:rPr>
                <w:b w:val="0"/>
                <w:sz w:val="19"/>
              </w:rPr>
              <w:t>c) Yatay doğrultuda sabit ivmeyle hareket eden cisimlerin hareketine ilişkin grafikleri ve matematiksel modeller arasındaki ilişkiyi kendi cümleleriyle yeniden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Çalışkanlık,D5. Duyarlılık, D12. Sabır, 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(FİZ.10.1.3. Yatay doğrultuda sabit ivmeyle hareket eden cisimlerin hareket grafiklerinden elde edilen matematiksel modelleri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çıkış kartı, bilgi görseli, poster ve kısa rapor kullanılarak</w:t>
            </w:r>
          </w:p>
          <w:p>
            <w:pPr>
              <w:spacing w:after="0"/>
            </w:pPr>
            <w:r>
              <w:rPr>
                <w:b w:val="0"/>
                <w:sz w:val="19"/>
              </w:rPr>
              <w:t>değerlendirilebilir.</w:t>
            </w:r>
          </w:p>
          <w:p>
            <w:pPr>
              <w:spacing w:after="0"/>
            </w:pPr>
            <w:r>
              <w:rPr>
                <w:b w:val="0"/>
                <w:sz w:val="19"/>
              </w:rPr>
              <w:t>Yatay doğrultuda sabit hızlı harekete yönelik konum, yer değiştirme, hız ve zaman hesaplamaları</w:t>
            </w:r>
          </w:p>
          <w:p>
            <w:pPr>
              <w:spacing w:after="0"/>
            </w:pPr>
            <w:r>
              <w:rPr>
                <w:b w:val="0"/>
                <w:sz w:val="19"/>
              </w:rPr>
              <w:t>için açık uçlu maddelerden oluşan bir çalışma yaprağı verilebilir. Çalışma yaprağı</w:t>
            </w:r>
          </w:p>
          <w:p>
            <w:pPr>
              <w:spacing w:after="0"/>
            </w:pPr>
            <w:r>
              <w:rPr>
                <w:b w:val="0"/>
                <w:sz w:val="19"/>
              </w:rPr>
              <w:t>dereceli puanlama anahtarıyla değerlendirilebilir. Öğrencilere ivme ve hız değişimi arasındaki</w:t>
            </w:r>
          </w:p>
          <w:p>
            <w:pPr>
              <w:spacing w:after="0"/>
            </w:pPr>
            <w:r>
              <w:rPr>
                <w:b w:val="0"/>
                <w:sz w:val="19"/>
              </w:rPr>
              <w:t>hesaplamalar ve bunların yorumları hakkında bir çıkış kartı verilebilir. Çıkış kartı dereceli</w:t>
            </w:r>
          </w:p>
          <w:p>
            <w:pPr>
              <w:spacing w:after="0"/>
            </w:pPr>
            <w:r>
              <w:rPr>
                <w:b w:val="0"/>
                <w:sz w:val="19"/>
              </w:rPr>
              <w:t>puanlama anahtarı ile değerlendirilebilir. Öğrenciler grafik çizimi, grafik dönüşümü, grafikten değer bulma ve matematiksel hesaplamaları içeren bir bilgi görseli hazırlayarak sunabilir. Bilgi görsellerinin ve sunumların değerlendirilmesinde dereceli puanlama anahtarı, öz değerlendirme ve akran değerlendirme formlarından biri kullanılabilir. 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Cumhuriyet Bayramı (29 Ekim)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 Enerji ve Güç</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FİZ.10.2.1. Kuvvet-yer değiştirme grafiği kullanılarak iş ile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Kuvvet, yer değiştirme ve iş arasındaki ilişkiyi matematiksel olarak modeller.</w:t>
            </w:r>
          </w:p>
          <w:p>
            <w:pPr>
              <w:spacing w:after="0"/>
            </w:pPr>
            <w:r>
              <w:rPr>
                <w:b w:val="0"/>
                <w:sz w:val="19"/>
              </w:rPr>
              <w:t>b) Kuvvet, yer değiştirme ve iş arasındaki ilişki hakkında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D4. Dostluk, D14. Saygı, D16. Sorumluluk, D17. Tasarruf,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(FİZ.10.2.1. Kuvvet-yer değiştirme grafiği kullanılarak iş ile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kavram haritası, çalışma yaprağı, sanal pano veya bülten panosu, test, rapor, bilgi görseli, performans görevi kullanılarak değerlendirilebilir.</w:t>
            </w:r>
          </w:p>
          <w:p>
            <w:pPr>
              <w:spacing w:after="0"/>
            </w:pPr>
            <w:r>
              <w:rPr>
                <w:b w:val="0"/>
                <w:sz w:val="19"/>
              </w:rPr>
              <w:t>Net kuvvet-yer değiştirme grafiklerinden yararlanarak iş hesabı yapmak için çalışma</w:t>
            </w:r>
          </w:p>
          <w:p>
            <w:pPr>
              <w:spacing w:after="0"/>
            </w:pPr>
            <w:r>
              <w:rPr>
                <w:b w:val="0"/>
                <w:sz w:val="19"/>
              </w:rPr>
              <w:t>yaprağı kullanılabilir. Benzer şekilde işin yapılma süresi ile güç kavramı arasındaki ilişki</w:t>
            </w:r>
          </w:p>
          <w:p>
            <w:pPr>
              <w:spacing w:after="0"/>
            </w:pPr>
            <w:r>
              <w:rPr>
                <w:b w:val="0"/>
                <w:sz w:val="19"/>
              </w:rPr>
              <w:t>hakkında matematiksel hesaplar için çalışma yapraklarından faydalanılabilir. İş, enerji ve</w:t>
            </w:r>
          </w:p>
          <w:p>
            <w:pPr>
              <w:spacing w:after="0"/>
            </w:pPr>
            <w:r>
              <w:rPr>
                <w:b w:val="0"/>
                <w:sz w:val="19"/>
              </w:rPr>
              <w:t>güç kavramlarına ilişkin yapılan çıkarımları bir sanal pano veya bülten panosuna yazmaları</w:t>
            </w:r>
          </w:p>
          <w:p>
            <w:pPr>
              <w:spacing w:after="0"/>
            </w:pPr>
            <w:r>
              <w:rPr>
                <w:b w:val="0"/>
                <w:sz w:val="19"/>
              </w:rPr>
              <w:t>istenebilir. Hazırlanan panolar</w:t>
            </w:r>
          </w:p>
          <w:p>
            <w:pPr>
              <w:spacing w:after="0"/>
            </w:pPr>
            <w:r>
              <w:rPr>
                <w:b w:val="0"/>
                <w:sz w:val="19"/>
              </w:rPr>
              <w:t>dereceli puanlama anahtarları ve öz değerlendirme formları ile değerlendirilebilir. Enerji biçimlerinin karşılaştırılması açık uçlu sorular, eşleştirme ve boşluk</w:t>
            </w:r>
          </w:p>
          <w:p>
            <w:pPr>
              <w:spacing w:after="0"/>
            </w:pPr>
            <w:r>
              <w:rPr>
                <w:b w:val="0"/>
                <w:sz w:val="19"/>
              </w:rPr>
              <w:t>doldurma gibi farklı madde türlerinden oluşan test ile değerlendirilebilir.</w:t>
            </w:r>
          </w:p>
          <w:p>
            <w:pPr>
              <w:spacing w:after="0"/>
            </w:pPr>
            <w:r>
              <w:rPr>
                <w:b w:val="0"/>
                <w:sz w:val="19"/>
              </w:rPr>
              <w:t>Performans görevi olarak enerji biçimlerinin karşılaştırılmasına yönelik bir rapor hazırlanması</w:t>
            </w:r>
          </w:p>
          <w:p>
            <w:pPr>
              <w:spacing w:after="0"/>
            </w:pPr>
            <w:r>
              <w:rPr>
                <w:b w:val="0"/>
                <w:sz w:val="19"/>
              </w:rPr>
              <w:t>ve hazırlanan raporun bilgi görseli biçiminde sunumu istenebilir. Hazırlanan rapor ve</w:t>
            </w:r>
          </w:p>
          <w:p>
            <w:pPr>
              <w:spacing w:after="0"/>
            </w:pPr>
            <w:r>
              <w:rPr>
                <w:b w:val="0"/>
                <w:sz w:val="19"/>
              </w:rPr>
              <w:t>sunumun değerlendirilmesinde dereceli puanlama anahtarı ve öz değerlendirme formlarından</w:t>
            </w:r>
          </w:p>
          <w:p>
            <w:pPr>
              <w:spacing w:after="0"/>
            </w:pPr>
            <w:r>
              <w:rPr>
                <w:b w:val="0"/>
                <w:sz w:val="19"/>
              </w:rPr>
              <w:t>yararlanılabilir. Performans görevi olarak elektrikli eşya satın alınırken dikkat edilmesi</w:t>
            </w:r>
          </w:p>
          <w:p>
            <w:pPr>
              <w:spacing w:after="0"/>
            </w:pPr>
            <w:r>
              <w:rPr>
                <w:b w:val="0"/>
                <w:sz w:val="19"/>
              </w:rPr>
              <w:t>gereken hususlar ile ilgili sürdürülebilirlik ve küresel ısınma konuları, tasarruf ve millî</w:t>
            </w:r>
          </w:p>
          <w:p>
            <w:pPr>
              <w:spacing w:after="0"/>
            </w:pPr>
            <w:r>
              <w:rPr>
                <w:b w:val="0"/>
                <w:sz w:val="19"/>
              </w:rPr>
              <w:t>servet bilinci dikkate alınarak broşür, poster, afiş vb. hazırlamaları istenebilir. Öğrenciler</w:t>
            </w:r>
          </w:p>
          <w:p>
            <w:pPr>
              <w:spacing w:after="0"/>
            </w:pPr>
            <w:r>
              <w:rPr>
                <w:b w:val="0"/>
                <w:sz w:val="19"/>
              </w:rPr>
              <w:t>ürünleri dereceli puanlama anahtarı ve öz değerlendirme formu ile değerlendirilebilir.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 Enerji ve Güç</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FİZ.10.2.2. İş, enerji ve güç kavramlarına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İş, enerji ve güç kavramları hakkında mevcut bilgisi dâhilinde hipotez kurar.</w:t>
            </w:r>
          </w:p>
          <w:p>
            <w:pPr>
              <w:spacing w:after="0"/>
            </w:pPr>
            <w:r>
              <w:rPr>
                <w:b w:val="0"/>
                <w:sz w:val="19"/>
              </w:rPr>
              <w:t>b) İş, enerji ve güç kavramlarına yönelik ilişkileri listeler.</w:t>
            </w:r>
          </w:p>
          <w:p>
            <w:pPr>
              <w:spacing w:after="0"/>
            </w:pPr>
            <w:r>
              <w:rPr>
                <w:b w:val="0"/>
                <w:sz w:val="19"/>
              </w:rPr>
              <w:t>c) İş, enerji ve güç kavramlarını karşılaştırır.</w:t>
            </w:r>
          </w:p>
          <w:p>
            <w:pPr>
              <w:spacing w:after="0"/>
            </w:pPr>
            <w:r>
              <w:rPr>
                <w:b w:val="0"/>
                <w:sz w:val="19"/>
              </w:rPr>
              <w:t>ç) İş ve güç kavramları arasındaki ilişkiye yönelik önermelerde bulunur.</w:t>
            </w:r>
          </w:p>
          <w:p>
            <w:pPr>
              <w:spacing w:after="0"/>
            </w:pPr>
            <w:r>
              <w:rPr>
                <w:b w:val="0"/>
                <w:sz w:val="19"/>
              </w:rPr>
              <w:t>d) Önermelerini matematiksel modele dönüştürerek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D4. Dostluk, D14. Saygı, D16. Sorumluluk, D17. Tasarruf,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(FİZ.10.2.2. İş, enerji ve güç kavramlarına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kavram haritası, çalışma yaprağı, sanal pano veya bülten panosu, test, rapor, bilgi görseli, performans görevi kullanılarak değerlendirilebilir.</w:t>
            </w:r>
          </w:p>
          <w:p>
            <w:pPr>
              <w:spacing w:after="0"/>
            </w:pPr>
            <w:r>
              <w:rPr>
                <w:b w:val="0"/>
                <w:sz w:val="19"/>
              </w:rPr>
              <w:t>Net kuvvet-yer değiştirme grafiklerinden yararlanarak iş hesabı yapmak için çalışma</w:t>
            </w:r>
          </w:p>
          <w:p>
            <w:pPr>
              <w:spacing w:after="0"/>
            </w:pPr>
            <w:r>
              <w:rPr>
                <w:b w:val="0"/>
                <w:sz w:val="19"/>
              </w:rPr>
              <w:t>yaprağı kullanılabilir. Benzer şekilde işin yapılma süresi ile güç kavramı arasındaki ilişki</w:t>
            </w:r>
          </w:p>
          <w:p>
            <w:pPr>
              <w:spacing w:after="0"/>
            </w:pPr>
            <w:r>
              <w:rPr>
                <w:b w:val="0"/>
                <w:sz w:val="19"/>
              </w:rPr>
              <w:t>hakkında matematiksel hesaplar için çalışma yapraklarından faydalanılabilir. İş, enerji ve</w:t>
            </w:r>
          </w:p>
          <w:p>
            <w:pPr>
              <w:spacing w:after="0"/>
            </w:pPr>
            <w:r>
              <w:rPr>
                <w:b w:val="0"/>
                <w:sz w:val="19"/>
              </w:rPr>
              <w:t>güç kavramlarına ilişkin yapılan çıkarımları bir sanal pano veya bülten panosuna yazmaları</w:t>
            </w:r>
          </w:p>
          <w:p>
            <w:pPr>
              <w:spacing w:after="0"/>
            </w:pPr>
            <w:r>
              <w:rPr>
                <w:b w:val="0"/>
                <w:sz w:val="19"/>
              </w:rPr>
              <w:t>istenebilir. Hazırlanan panolar</w:t>
            </w:r>
          </w:p>
          <w:p>
            <w:pPr>
              <w:spacing w:after="0"/>
            </w:pPr>
            <w:r>
              <w:rPr>
                <w:b w:val="0"/>
                <w:sz w:val="19"/>
              </w:rPr>
              <w:t>dereceli puanlama anahtarları ve öz değerlendirme formları ile değerlendirilebilir. Enerji biçimlerinin karşılaştırılması açık uçlu sorular, eşleştirme ve boşluk</w:t>
            </w:r>
          </w:p>
          <w:p>
            <w:pPr>
              <w:spacing w:after="0"/>
            </w:pPr>
            <w:r>
              <w:rPr>
                <w:b w:val="0"/>
                <w:sz w:val="19"/>
              </w:rPr>
              <w:t>doldurma gibi farklı madde türlerinden oluşan test ile değerlendirilebilir.</w:t>
            </w:r>
          </w:p>
          <w:p>
            <w:pPr>
              <w:spacing w:after="0"/>
            </w:pPr>
            <w:r>
              <w:rPr>
                <w:b w:val="0"/>
                <w:sz w:val="19"/>
              </w:rPr>
              <w:t>Performans görevi olarak enerji biçimlerinin karşılaştırılmasına yönelik bir rapor hazırlanması</w:t>
            </w:r>
          </w:p>
          <w:p>
            <w:pPr>
              <w:spacing w:after="0"/>
            </w:pPr>
            <w:r>
              <w:rPr>
                <w:b w:val="0"/>
                <w:sz w:val="19"/>
              </w:rPr>
              <w:t>ve hazırlanan raporun bilgi görseli biçiminde sunumu istenebilir. Hazırlanan rapor ve</w:t>
            </w:r>
          </w:p>
          <w:p>
            <w:pPr>
              <w:spacing w:after="0"/>
            </w:pPr>
            <w:r>
              <w:rPr>
                <w:b w:val="0"/>
                <w:sz w:val="19"/>
              </w:rPr>
              <w:t>sunumun değerlendirilmesinde dereceli puanlama anahtarı ve öz değerlendirme formlarından</w:t>
            </w:r>
          </w:p>
          <w:p>
            <w:pPr>
              <w:spacing w:after="0"/>
            </w:pPr>
            <w:r>
              <w:rPr>
                <w:b w:val="0"/>
                <w:sz w:val="19"/>
              </w:rPr>
              <w:t>yararlanılabilir. Performans görevi olarak elektrikli eşya satın alınırken dikkat edilmesi</w:t>
            </w:r>
          </w:p>
          <w:p>
            <w:pPr>
              <w:spacing w:after="0"/>
            </w:pPr>
            <w:r>
              <w:rPr>
                <w:b w:val="0"/>
                <w:sz w:val="19"/>
              </w:rPr>
              <w:t>gereken hususlar ile ilgili sürdürülebilirlik ve küresel ısınma konuları, tasarruf ve millî</w:t>
            </w:r>
          </w:p>
          <w:p>
            <w:pPr>
              <w:spacing w:after="0"/>
            </w:pPr>
            <w:r>
              <w:rPr>
                <w:b w:val="0"/>
                <w:sz w:val="19"/>
              </w:rPr>
              <w:t>servet bilinci dikkate alınarak broşür, poster, afiş vb. hazırlamaları istenebilir. Öğrenciler</w:t>
            </w:r>
          </w:p>
          <w:p>
            <w:pPr>
              <w:spacing w:after="0"/>
            </w:pPr>
            <w:r>
              <w:rPr>
                <w:b w:val="0"/>
                <w:sz w:val="19"/>
              </w:rPr>
              <w:t>ürünleri dereceli puanlama anahtarı ve öz değerlendirme formu ile değerlendirilebilir.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İş, Enerji ve Güç</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FİZ.10.2.2. İş, enerji ve güç kavramlarına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İş, enerji ve güç kavramları hakkında mevcut bilgisi dâhilinde hipotez kurar.</w:t>
            </w:r>
          </w:p>
          <w:p>
            <w:pPr>
              <w:spacing w:after="0"/>
            </w:pPr>
            <w:r>
              <w:rPr>
                <w:b w:val="0"/>
                <w:sz w:val="19"/>
              </w:rPr>
              <w:t>b) İş, enerji ve güç kavramlarına yönelik ilişkileri listeler.</w:t>
            </w:r>
          </w:p>
          <w:p>
            <w:pPr>
              <w:spacing w:after="0"/>
            </w:pPr>
            <w:r>
              <w:rPr>
                <w:b w:val="0"/>
                <w:sz w:val="19"/>
              </w:rPr>
              <w:t>c) İş, enerji ve güç kavramlarını karşılaştırır.</w:t>
            </w:r>
          </w:p>
          <w:p>
            <w:pPr>
              <w:spacing w:after="0"/>
            </w:pPr>
            <w:r>
              <w:rPr>
                <w:b w:val="0"/>
                <w:sz w:val="19"/>
              </w:rPr>
              <w:t>ç) İş ve güç kavramları arasındaki ilişkiye yönelik önermelerde bulunur.</w:t>
            </w:r>
          </w:p>
          <w:p>
            <w:pPr>
              <w:spacing w:after="0"/>
            </w:pPr>
            <w:r>
              <w:rPr>
                <w:b w:val="0"/>
                <w:sz w:val="19"/>
              </w:rPr>
              <w:t>d) Önermelerini matematiksel modele dönüştürerek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D4. Dostluk, D14. Saygı, D16. Sorumluluk, D17. Tasarruf,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(FİZ.10.2.2. İş, enerji ve güç kavramlarına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kavram haritası, çalışma yaprağı, sanal pano veya bülten panosu, test, rapor, bilgi görseli, performans görevi kullanılarak değerlendirilebilir.</w:t>
            </w:r>
          </w:p>
          <w:p>
            <w:pPr>
              <w:spacing w:after="0"/>
            </w:pPr>
            <w:r>
              <w:rPr>
                <w:b w:val="0"/>
                <w:sz w:val="19"/>
              </w:rPr>
              <w:t>Net kuvvet-yer değiştirme grafiklerinden yararlanarak iş hesabı yapmak için çalışma</w:t>
            </w:r>
          </w:p>
          <w:p>
            <w:pPr>
              <w:spacing w:after="0"/>
            </w:pPr>
            <w:r>
              <w:rPr>
                <w:b w:val="0"/>
                <w:sz w:val="19"/>
              </w:rPr>
              <w:t>yaprağı kullanılabilir. Benzer şekilde işin yapılma süresi ile güç kavramı arasındaki ilişki</w:t>
            </w:r>
          </w:p>
          <w:p>
            <w:pPr>
              <w:spacing w:after="0"/>
            </w:pPr>
            <w:r>
              <w:rPr>
                <w:b w:val="0"/>
                <w:sz w:val="19"/>
              </w:rPr>
              <w:t>hakkında matematiksel hesaplar için çalışma yapraklarından faydalanılabilir. İş, enerji ve</w:t>
            </w:r>
          </w:p>
          <w:p>
            <w:pPr>
              <w:spacing w:after="0"/>
            </w:pPr>
            <w:r>
              <w:rPr>
                <w:b w:val="0"/>
                <w:sz w:val="19"/>
              </w:rPr>
              <w:t>güç kavramlarına ilişkin yapılan çıkarımları bir sanal pano veya bülten panosuna yazmaları</w:t>
            </w:r>
          </w:p>
          <w:p>
            <w:pPr>
              <w:spacing w:after="0"/>
            </w:pPr>
            <w:r>
              <w:rPr>
                <w:b w:val="0"/>
                <w:sz w:val="19"/>
              </w:rPr>
              <w:t xml:space="preserve">istenebilir.Hazırlanan panolar dereceli puanlama anahtarı ve özdeğerlendirme formları ile değerlendirilebilir.Enerji biçimlerinin karşılaştırılması açık uçlu sorular,eşleştirme ve boşluk doldurma gibi farklı madde türlerinden oluşan test ile değerlendirilebilir. </w:t>
            </w:r>
          </w:p>
          <w:p>
            <w:pPr>
              <w:spacing w:after="0"/>
            </w:pPr>
            <w:r>
              <w:rPr>
                <w:b w:val="0"/>
                <w:sz w:val="19"/>
              </w:rPr>
              <w:t>Performans görevi olarak enerji biçimlerinin karşılaştırılmasına yönelik bir rapor hazırlanması</w:t>
            </w:r>
          </w:p>
          <w:p>
            <w:pPr>
              <w:spacing w:after="0"/>
            </w:pPr>
            <w:r>
              <w:rPr>
                <w:b w:val="0"/>
                <w:sz w:val="19"/>
              </w:rPr>
              <w:t>ve hazırlanan raporun bilgi görseli biçiminde sunumu istenebilir. Hazırlanan rapor ve</w:t>
            </w:r>
          </w:p>
          <w:p>
            <w:pPr>
              <w:spacing w:after="0"/>
            </w:pPr>
            <w:r>
              <w:rPr>
                <w:b w:val="0"/>
                <w:sz w:val="19"/>
              </w:rPr>
              <w:t>sunumun değerlendirilmesinde dereceli puanlama anahtarı ve öz değerlendirme formlarından</w:t>
            </w:r>
          </w:p>
          <w:p>
            <w:pPr>
              <w:spacing w:after="0"/>
            </w:pPr>
            <w:r>
              <w:rPr>
                <w:b w:val="0"/>
                <w:sz w:val="19"/>
              </w:rPr>
              <w:t>yararlanılabilir. Performans görevi olarak elektrikli eşya satın alınırken dikkat edilmesi</w:t>
            </w:r>
          </w:p>
          <w:p>
            <w:pPr>
              <w:spacing w:after="0"/>
            </w:pPr>
            <w:r>
              <w:rPr>
                <w:b w:val="0"/>
                <w:sz w:val="19"/>
              </w:rPr>
              <w:t>gereken hususlar ile ilgili sürdürülebilirlik ve küresel ısınma konuları, tasarruf ve millî</w:t>
            </w:r>
          </w:p>
          <w:p>
            <w:pPr>
              <w:spacing w:after="0"/>
            </w:pPr>
            <w:r>
              <w:rPr>
                <w:b w:val="0"/>
                <w:sz w:val="19"/>
              </w:rPr>
              <w:t>servet bilinci dikkate alınarak broşür, poster, afiş vb. hazırlamaları istenebilir. Öğrenciler</w:t>
            </w:r>
          </w:p>
          <w:p>
            <w:pPr>
              <w:spacing w:after="0"/>
            </w:pPr>
            <w:r>
              <w:rPr>
                <w:b w:val="0"/>
                <w:sz w:val="19"/>
              </w:rPr>
              <w:t>ürünleri dereceli puanlama anahtarı ve öz değerlendirme formu ile değerlendirilebilir.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11. 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 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Enerji Biçimleri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FİZ.10.2.3. Enerji biçimlerini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Enerji biçimlerine ilişkin özellikleri belirler.</w:t>
            </w:r>
          </w:p>
          <w:p>
            <w:pPr>
              <w:spacing w:after="0"/>
            </w:pPr>
            <w:r>
              <w:rPr>
                <w:b w:val="0"/>
                <w:sz w:val="19"/>
              </w:rPr>
              <w:t>b) Enerji biçimlerine ilişkin benzerlikleri listeler.</w:t>
            </w:r>
          </w:p>
          <w:p>
            <w:pPr>
              <w:spacing w:after="0"/>
            </w:pPr>
            <w:r>
              <w:rPr>
                <w:b w:val="0"/>
                <w:sz w:val="19"/>
              </w:rPr>
              <w:t>c) Enerji biçimlerine ilişkin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D4. Dostluk, D14. Saygı, D16. Sorumluluk, D17. Tasarruf,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(FİZ.10.2.3. Enerji biçimlerini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kavram haritası, çalışma yaprağı, sanal pano veya bülten panosu, test, rapor, bilgi görseli, performans görevi kullanılarak değerlendirilebilir.</w:t>
            </w:r>
          </w:p>
          <w:p>
            <w:pPr>
              <w:spacing w:after="0"/>
            </w:pPr>
            <w:r>
              <w:rPr>
                <w:b w:val="0"/>
                <w:sz w:val="19"/>
              </w:rPr>
              <w:t>Net kuvvet-yer değiştirme grafiklerinden yararlanarak iş hesabı yapmak için çalışma</w:t>
            </w:r>
          </w:p>
          <w:p>
            <w:pPr>
              <w:spacing w:after="0"/>
            </w:pPr>
            <w:r>
              <w:rPr>
                <w:b w:val="0"/>
                <w:sz w:val="19"/>
              </w:rPr>
              <w:t>yaprağı kullanılabilir. Benzer şekilde işin yapılma süresi ile güç kavramı arasındaki ilişki</w:t>
            </w:r>
          </w:p>
          <w:p>
            <w:pPr>
              <w:spacing w:after="0"/>
            </w:pPr>
            <w:r>
              <w:rPr>
                <w:b w:val="0"/>
                <w:sz w:val="19"/>
              </w:rPr>
              <w:t>hakkında matematiksel hesaplar için çalışma yapraklarından faydalanılabilir. İş, enerji ve</w:t>
            </w:r>
          </w:p>
          <w:p>
            <w:pPr>
              <w:spacing w:after="0"/>
            </w:pPr>
            <w:r>
              <w:rPr>
                <w:b w:val="0"/>
                <w:sz w:val="19"/>
              </w:rPr>
              <w:t>güç kavramlarına ilişkin yapılan çıkarımları bir sanal pano veya bülten panosuna yazmaları</w:t>
            </w:r>
          </w:p>
          <w:p>
            <w:pPr>
              <w:spacing w:after="0"/>
            </w:pPr>
            <w:r>
              <w:rPr>
                <w:b w:val="0"/>
                <w:sz w:val="19"/>
              </w:rPr>
              <w:t xml:space="preserve">istenebilir.Hazırlanan panolar dereceli puanlama anahtarı ve özdeğerlendirme formları ile değerlendirilebilir.Enerji biçimlerinin karşılaştırılması açık uçlu sorular,eşleştirme ve boşluk doldurma gibi farklı madde türlerinden oluşan test ile değerlendirilebilir. </w:t>
            </w:r>
          </w:p>
          <w:p>
            <w:pPr>
              <w:spacing w:after="0"/>
            </w:pPr>
            <w:r>
              <w:rPr>
                <w:b w:val="0"/>
                <w:sz w:val="19"/>
              </w:rPr>
              <w:t>Performans görevi olarak enerji biçimlerinin karşılaştırılmasına yönelik bir rapor hazırlanması</w:t>
            </w:r>
          </w:p>
          <w:p>
            <w:pPr>
              <w:spacing w:after="0"/>
            </w:pPr>
            <w:r>
              <w:rPr>
                <w:b w:val="0"/>
                <w:sz w:val="19"/>
              </w:rPr>
              <w:t>ve hazırlanan raporun bilgi görseli biçiminde sunumu istenebilir. Hazırlanan rapor ve</w:t>
            </w:r>
          </w:p>
          <w:p>
            <w:pPr>
              <w:spacing w:after="0"/>
            </w:pPr>
            <w:r>
              <w:rPr>
                <w:b w:val="0"/>
                <w:sz w:val="19"/>
              </w:rPr>
              <w:t>sunumun değerlendirilmesinde dereceli puanlama anahtarı ve öz değerlendirme formlarından</w:t>
            </w:r>
          </w:p>
          <w:p>
            <w:pPr>
              <w:spacing w:after="0"/>
            </w:pPr>
            <w:r>
              <w:rPr>
                <w:b w:val="0"/>
                <w:sz w:val="19"/>
              </w:rPr>
              <w:t>yararlanılabilir. Performans görevi olarak elektrikli eşya satın alınırken dikkat edilmesi</w:t>
            </w:r>
          </w:p>
          <w:p>
            <w:pPr>
              <w:spacing w:after="0"/>
            </w:pPr>
            <w:r>
              <w:rPr>
                <w:b w:val="0"/>
                <w:sz w:val="19"/>
              </w:rPr>
              <w:t>gereken hususlar ile ilgili sürdürülebilirlik ve küresel ısınma konuları, tasarruf ve millî</w:t>
            </w:r>
          </w:p>
          <w:p>
            <w:pPr>
              <w:spacing w:after="0"/>
            </w:pPr>
            <w:r>
              <w:rPr>
                <w:b w:val="0"/>
                <w:sz w:val="19"/>
              </w:rPr>
              <w:t>servet bilinci dikkate alınarak broşür, poster, afiş vb. hazırlamaları istenebilir. Öğrenciler</w:t>
            </w:r>
          </w:p>
          <w:p>
            <w:pPr>
              <w:spacing w:after="0"/>
            </w:pPr>
            <w:r>
              <w:rPr>
                <w:b w:val="0"/>
                <w:sz w:val="19"/>
              </w:rPr>
              <w:t>ürünleri dereceli puanlama anahtarı ve öz değerlendirme formu ile değerlendirilebilir.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Dünya Engelliler Günü (3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Enerji Biçimleri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FİZ.10.2.3. Enerji biçimlerini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Enerji biçimlerine ilişkin özellikleri belirler.</w:t>
            </w:r>
          </w:p>
          <w:p>
            <w:pPr>
              <w:spacing w:after="0"/>
            </w:pPr>
            <w:r>
              <w:rPr>
                <w:b w:val="0"/>
                <w:sz w:val="19"/>
              </w:rPr>
              <w:t>b) Enerji biçimlerine ilişkin benzerlikleri listeler.</w:t>
            </w:r>
          </w:p>
          <w:p>
            <w:pPr>
              <w:spacing w:after="0"/>
            </w:pPr>
            <w:r>
              <w:rPr>
                <w:b w:val="0"/>
                <w:sz w:val="19"/>
              </w:rPr>
              <w:t>c) Enerji biçimlerine ilişkin farklılıkları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D4. Dostluk, D14. Saygı, D16. Sorumluluk, D17. Tasarruf,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(FİZ.10.2.3. Enerji biçimlerini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kavram haritası, çalışma yaprağı, sanal pano veya bülten panosu, test, rapor, bilgi görseli, performans görevi kullanılarak değerlendirilebilir.</w:t>
            </w:r>
          </w:p>
          <w:p>
            <w:pPr>
              <w:spacing w:after="0"/>
            </w:pPr>
            <w:r>
              <w:rPr>
                <w:b w:val="0"/>
                <w:sz w:val="19"/>
              </w:rPr>
              <w:t>Net kuvvet-yer değiştirme grafiklerinden yararlanarak iş hesabı yapmak için çalışma</w:t>
            </w:r>
          </w:p>
          <w:p>
            <w:pPr>
              <w:spacing w:after="0"/>
            </w:pPr>
            <w:r>
              <w:rPr>
                <w:b w:val="0"/>
                <w:sz w:val="19"/>
              </w:rPr>
              <w:t>yaprağı kullanılabilir. Benzer şekilde işin yapılma süresi ile güç kavramı arasındaki ilişki</w:t>
            </w:r>
          </w:p>
          <w:p>
            <w:pPr>
              <w:spacing w:after="0"/>
            </w:pPr>
            <w:r>
              <w:rPr>
                <w:b w:val="0"/>
                <w:sz w:val="19"/>
              </w:rPr>
              <w:t>hakkında matematiksel hesaplar için çalışma yapraklarından faydalanılabilir. İş, enerji ve</w:t>
            </w:r>
          </w:p>
          <w:p>
            <w:pPr>
              <w:spacing w:after="0"/>
            </w:pPr>
            <w:r>
              <w:rPr>
                <w:b w:val="0"/>
                <w:sz w:val="19"/>
              </w:rPr>
              <w:t>güç kavramlarına ilişkin yapılan çıkarımları bir sanal pano veya bülten panosuna yazmaları</w:t>
            </w:r>
          </w:p>
          <w:p>
            <w:pPr>
              <w:spacing w:after="0"/>
            </w:pPr>
            <w:r>
              <w:rPr>
                <w:b w:val="0"/>
                <w:sz w:val="19"/>
              </w:rPr>
              <w:t xml:space="preserve">istenebilir.Hazırlanan panolar dereceli puanlama anahtarı ve özdeğerlendirme formları ile değerlendirilebilir.Enerji biçimlerinin karşılaştırılması açık uçlu sorular,eşleştirme ve boşluk doldurma gibi farklı madde türlerinden oluşan test ile değerlendirilebilir. </w:t>
            </w:r>
          </w:p>
          <w:p>
            <w:pPr>
              <w:spacing w:after="0"/>
            </w:pPr>
            <w:r>
              <w:rPr>
                <w:b w:val="0"/>
                <w:sz w:val="19"/>
              </w:rPr>
              <w:t>Performans görevi olarak enerji biçimlerinin karşılaştırılmasına yönelik bir rapor hazırlanması</w:t>
            </w:r>
          </w:p>
          <w:p>
            <w:pPr>
              <w:spacing w:after="0"/>
            </w:pPr>
            <w:r>
              <w:rPr>
                <w:b w:val="0"/>
                <w:sz w:val="19"/>
              </w:rPr>
              <w:t>ve hazırlanan raporun bilgi görseli biçiminde sunumu istenebilir. Hazırlanan rapor ve</w:t>
            </w:r>
          </w:p>
          <w:p>
            <w:pPr>
              <w:spacing w:after="0"/>
            </w:pPr>
            <w:r>
              <w:rPr>
                <w:b w:val="0"/>
                <w:sz w:val="19"/>
              </w:rPr>
              <w:t>sunumun değerlendirilmesinde dereceli puanlama anahtarı ve öz değerlendirme formlarından</w:t>
            </w:r>
          </w:p>
          <w:p>
            <w:pPr>
              <w:spacing w:after="0"/>
            </w:pPr>
            <w:r>
              <w:rPr>
                <w:b w:val="0"/>
                <w:sz w:val="19"/>
              </w:rPr>
              <w:t>yararlanılabilir. Performans görevi olarak elektrikli eşya satın alınırken dikkat edilmesi</w:t>
            </w:r>
          </w:p>
          <w:p>
            <w:pPr>
              <w:spacing w:after="0"/>
            </w:pPr>
            <w:r>
              <w:rPr>
                <w:b w:val="0"/>
                <w:sz w:val="19"/>
              </w:rPr>
              <w:t>gereken hususlar ile ilgili sürdürülebilirlik ve küresel ısınma konuları, tasarruf ve millî</w:t>
            </w:r>
          </w:p>
          <w:p>
            <w:pPr>
              <w:spacing w:after="0"/>
            </w:pPr>
            <w:r>
              <w:rPr>
                <w:b w:val="0"/>
                <w:sz w:val="19"/>
              </w:rPr>
              <w:t>servet bilinci dikkate alınarak broşür, poster, afiş vb. hazırlamaları istenebilir. Öğrenciler</w:t>
            </w:r>
          </w:p>
          <w:p>
            <w:pPr>
              <w:spacing w:after="0"/>
            </w:pPr>
            <w:r>
              <w:rPr>
                <w:b w:val="0"/>
                <w:sz w:val="19"/>
              </w:rPr>
              <w:t>ürünleri dereceli puanlama anahtarı ve öz değerlendirme formu ile değerlendirilebilir.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Mekanik Enerji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FİZ.10.2.4. Mekanik enerjiyi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Mekanik enerjiye ilişkin bileşenleri belirler.</w:t>
            </w:r>
          </w:p>
          <w:p>
            <w:pPr>
              <w:spacing w:after="0"/>
            </w:pPr>
            <w:r>
              <w:rPr>
                <w:b w:val="0"/>
                <w:sz w:val="19"/>
              </w:rPr>
              <w:t>b) Mekanik enerjiyle ilgili bileşenler arasındaki matematiksel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D4. Dostluk, D14. Saygı, D16. Sorumluluk, D17. Tasarruf,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(FİZ.10.2.4. Mekanik enerjiyi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kavram haritası, çalışma yaprağı, sanal pano veya bülten panosu, test, rapor, bilgi görseli, performans görevi kullanılarak değerlendirilebilir.</w:t>
            </w:r>
          </w:p>
          <w:p>
            <w:pPr>
              <w:spacing w:after="0"/>
            </w:pPr>
            <w:r>
              <w:rPr>
                <w:b w:val="0"/>
                <w:sz w:val="19"/>
              </w:rPr>
              <w:t>Net kuvvet-yer değiştirme grafiklerinden yararlanarak iş hesabı yapmak için çalışma</w:t>
            </w:r>
          </w:p>
          <w:p>
            <w:pPr>
              <w:spacing w:after="0"/>
            </w:pPr>
            <w:r>
              <w:rPr>
                <w:b w:val="0"/>
                <w:sz w:val="19"/>
              </w:rPr>
              <w:t>yaprağı kullanılabilir. Benzer şekilde işin yapılma süresi ile güç kavramı arasındaki ilişki</w:t>
            </w:r>
          </w:p>
          <w:p>
            <w:pPr>
              <w:spacing w:after="0"/>
            </w:pPr>
            <w:r>
              <w:rPr>
                <w:b w:val="0"/>
                <w:sz w:val="19"/>
              </w:rPr>
              <w:t>hakkında matematiksel hesaplar için çalışma yapraklarından faydalanılabilir. İş, enerji ve</w:t>
            </w:r>
          </w:p>
          <w:p>
            <w:pPr>
              <w:spacing w:after="0"/>
            </w:pPr>
            <w:r>
              <w:rPr>
                <w:b w:val="0"/>
                <w:sz w:val="19"/>
              </w:rPr>
              <w:t>güç kavramlarına ilişkin yapılan çıkarımları bir sanal pano veya bülten panosuna yazmaları</w:t>
            </w:r>
          </w:p>
          <w:p>
            <w:pPr>
              <w:spacing w:after="0"/>
            </w:pPr>
            <w:r>
              <w:rPr>
                <w:b w:val="0"/>
                <w:sz w:val="19"/>
              </w:rPr>
              <w:t xml:space="preserve">istenebilir.Hazırlanan panolar dereceli puanlama anahtarı ve özdeğerlendirme formları ile değerlendirilebilir.Enerji biçimlerinin karşılaştırılması açık uçlu sorular,eşleştirme ve boşluk doldurma gibi farklı madde türlerinden oluşan test ile değerlendirilebilir. </w:t>
            </w:r>
          </w:p>
          <w:p>
            <w:pPr>
              <w:spacing w:after="0"/>
            </w:pPr>
            <w:r>
              <w:rPr>
                <w:b w:val="0"/>
                <w:sz w:val="19"/>
              </w:rPr>
              <w:t>Performans görevi olarak enerji biçimlerinin karşılaştırılmasına yönelik bir rapor hazırlanması</w:t>
            </w:r>
          </w:p>
          <w:p>
            <w:pPr>
              <w:spacing w:after="0"/>
            </w:pPr>
            <w:r>
              <w:rPr>
                <w:b w:val="0"/>
                <w:sz w:val="19"/>
              </w:rPr>
              <w:t>ve hazırlanan raporun bilgi görseli biçiminde sunumu istenebilir. Hazırlanan rapor ve</w:t>
            </w:r>
          </w:p>
          <w:p>
            <w:pPr>
              <w:spacing w:after="0"/>
            </w:pPr>
            <w:r>
              <w:rPr>
                <w:b w:val="0"/>
                <w:sz w:val="19"/>
              </w:rPr>
              <w:t>sunumun değerlendirilmesinde dereceli puanlama anahtarı ve öz değerlendirme formlarından</w:t>
            </w:r>
          </w:p>
          <w:p>
            <w:pPr>
              <w:spacing w:after="0"/>
            </w:pPr>
            <w:r>
              <w:rPr>
                <w:b w:val="0"/>
                <w:sz w:val="19"/>
              </w:rPr>
              <w:t>yararlanılabilir. Performans görevi olarak elektrikli eşya satın alınırken dikkat edilmesi</w:t>
            </w:r>
          </w:p>
          <w:p>
            <w:pPr>
              <w:spacing w:after="0"/>
            </w:pPr>
            <w:r>
              <w:rPr>
                <w:b w:val="0"/>
                <w:sz w:val="19"/>
              </w:rPr>
              <w:t>gereken hususlar ile ilgili sürdürülebilirlik ve küresel ısınma konuları, tasarruf ve millî</w:t>
            </w:r>
          </w:p>
          <w:p>
            <w:pPr>
              <w:spacing w:after="0"/>
            </w:pPr>
            <w:r>
              <w:rPr>
                <w:b w:val="0"/>
                <w:sz w:val="19"/>
              </w:rPr>
              <w:t>servet bilinci dikkate alınarak broşür, poster, afiş vb. hazırlamaları istenebilir. Öğrenciler</w:t>
            </w:r>
          </w:p>
          <w:p>
            <w:pPr>
              <w:spacing w:after="0"/>
            </w:pPr>
            <w:r>
              <w:rPr>
                <w:b w:val="0"/>
                <w:sz w:val="19"/>
              </w:rPr>
              <w:t>ürünleri dereceli puanlama anahtarı ve öz değerlendirme formu ile değerlendirilebilir.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Mekanik Enerji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FİZ.10.2.4. Mekanik enerjiyi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Mekanik enerjiye ilişkin bileşenleri belirler.</w:t>
            </w:r>
          </w:p>
          <w:p>
            <w:pPr>
              <w:spacing w:after="0"/>
            </w:pPr>
            <w:r>
              <w:rPr>
                <w:b w:val="0"/>
                <w:sz w:val="19"/>
              </w:rPr>
              <w:t>b) Mekanik enerjiyle ilgili bileşenler arasındaki matematiksel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D4. Dostluk, D14. Saygı, D16. Sorumluluk, D17. Tasarruf,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(FİZ.10.2.4. Mekanik enerjiyi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kavram haritası, çalışma yaprağı, sanal pano veya bülten panosu, test, rapor, bilgi görseli, performans görevi kullanılarak değerlendirilebilir.</w:t>
            </w:r>
          </w:p>
          <w:p>
            <w:pPr>
              <w:spacing w:after="0"/>
            </w:pPr>
            <w:r>
              <w:rPr>
                <w:b w:val="0"/>
                <w:sz w:val="19"/>
              </w:rPr>
              <w:t>Net kuvvet-yer değiştirme grafiklerinden yararlanarak iş hesabı yapmak için çalışma</w:t>
            </w:r>
          </w:p>
          <w:p>
            <w:pPr>
              <w:spacing w:after="0"/>
            </w:pPr>
            <w:r>
              <w:rPr>
                <w:b w:val="0"/>
                <w:sz w:val="19"/>
              </w:rPr>
              <w:t>yaprağı kullanılabilir. Benzer şekilde işin yapılma süresi ile güç kavramı arasındaki ilişki</w:t>
            </w:r>
          </w:p>
          <w:p>
            <w:pPr>
              <w:spacing w:after="0"/>
            </w:pPr>
            <w:r>
              <w:rPr>
                <w:b w:val="0"/>
                <w:sz w:val="19"/>
              </w:rPr>
              <w:t>hakkında matematiksel hesaplar için çalışma yapraklarından faydalanılabilir. İş, enerji ve</w:t>
            </w:r>
          </w:p>
          <w:p>
            <w:pPr>
              <w:spacing w:after="0"/>
            </w:pPr>
            <w:r>
              <w:rPr>
                <w:b w:val="0"/>
                <w:sz w:val="19"/>
              </w:rPr>
              <w:t>güç kavramlarına ilişkin yapılan çıkarımları bir sanal pano veya bülten panosuna yazmaları</w:t>
            </w:r>
          </w:p>
          <w:p>
            <w:pPr>
              <w:spacing w:after="0"/>
            </w:pPr>
            <w:r>
              <w:rPr>
                <w:b w:val="0"/>
                <w:sz w:val="19"/>
              </w:rPr>
              <w:t xml:space="preserve">istenebilir.Hazırlanan panolar dereceli puanlama anahtarı ve özdeğerlendirme formları ile değerlendirilebilir.Enerji biçimlerinin karşılaştırılması açık uçlu sorular,eşleştirme ve boşluk doldurma gibi farklı madde türlerinden oluşan test ile değerlendirilebilir. </w:t>
            </w:r>
          </w:p>
          <w:p>
            <w:pPr>
              <w:spacing w:after="0"/>
            </w:pPr>
            <w:r>
              <w:rPr>
                <w:b w:val="0"/>
                <w:sz w:val="19"/>
              </w:rPr>
              <w:t>Performans görevi olarak enerji biçimlerinin karşılaştırılmasına yönelik bir rapor hazırlanması</w:t>
            </w:r>
          </w:p>
          <w:p>
            <w:pPr>
              <w:spacing w:after="0"/>
            </w:pPr>
            <w:r>
              <w:rPr>
                <w:b w:val="0"/>
                <w:sz w:val="19"/>
              </w:rPr>
              <w:t>ve hazırlanan raporun bilgi görseli biçiminde sunumu istenebilir. Hazırlanan rapor ve</w:t>
            </w:r>
          </w:p>
          <w:p>
            <w:pPr>
              <w:spacing w:after="0"/>
            </w:pPr>
            <w:r>
              <w:rPr>
                <w:b w:val="0"/>
                <w:sz w:val="19"/>
              </w:rPr>
              <w:t>sunumun değerlendirilmesinde dereceli puanlama anahtarı ve öz değerlendirme formlarından</w:t>
            </w:r>
          </w:p>
          <w:p>
            <w:pPr>
              <w:spacing w:after="0"/>
            </w:pPr>
            <w:r>
              <w:rPr>
                <w:b w:val="0"/>
                <w:sz w:val="19"/>
              </w:rPr>
              <w:t>yararlanılabilir. Performans görevi olarak elektrikli eşya satın alınırken dikkat edilmesi</w:t>
            </w:r>
          </w:p>
          <w:p>
            <w:pPr>
              <w:spacing w:after="0"/>
            </w:pPr>
            <w:r>
              <w:rPr>
                <w:b w:val="0"/>
                <w:sz w:val="19"/>
              </w:rPr>
              <w:t>gereken hususlar ile ilgili sürdürülebilirlik ve küresel ısınma konuları, tasarruf ve millî</w:t>
            </w:r>
          </w:p>
          <w:p>
            <w:pPr>
              <w:spacing w:after="0"/>
            </w:pPr>
            <w:r>
              <w:rPr>
                <w:b w:val="0"/>
                <w:sz w:val="19"/>
              </w:rPr>
              <w:t>servet bilinci dikkate alınarak broşür, poster, afiş vb. hazırlamaları istenebilir. Öğrenciler</w:t>
            </w:r>
          </w:p>
          <w:p>
            <w:pPr>
              <w:spacing w:after="0"/>
            </w:pPr>
            <w:r>
              <w:rPr>
                <w:b w:val="0"/>
                <w:sz w:val="19"/>
              </w:rPr>
              <w:t>ürünleri dereceli puanlama anahtarı ve öz değerlendirme formu ile değerlendirilebilir.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15. Hafta: 28 Aralık -1Ocak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 Hafta: 28 Aralık -1Ocak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ENERJİ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Enerji Kaynakları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FİZ.10.2.5. Yenilenebilen ve yenilenemeyen enerji kaynaklarını karşılaştırabilme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Yenilenebilen ve yenilenemeyen enerji kaynaklarına ilişkin özellikleri belirler.</w:t>
            </w:r>
          </w:p>
          <w:p>
            <w:pPr>
              <w:spacing w:after="0"/>
            </w:pPr>
            <w:r>
              <w:rPr>
                <w:b w:val="0"/>
                <w:sz w:val="19"/>
              </w:rPr>
              <w:t>b) Yenilenebilen ve yenilenemeyen enerji kaynaklarının avantajlarını listeler.</w:t>
            </w:r>
          </w:p>
          <w:p>
            <w:pPr>
              <w:spacing w:after="0"/>
            </w:pPr>
            <w:r>
              <w:rPr>
                <w:b w:val="0"/>
                <w:sz w:val="19"/>
              </w:rPr>
              <w:t>c) Yenilenebilen ve yenilenemeyen enerji kaynaklarının dezavantajlarını listeler.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SDB1.2. Kendini Düzenleme (Öz Düzenleme), 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 D4. Dostluk, D14. Saygı, D16. Sorumluluk, D17. Tasarruf, D18. Temizlik,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OB3. Finansal Okuryazarlık, OB4. Görsel Okuryazarlık, OB7. Veri Okuryazarlığı, OB8. Sürdürülebilirlik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(FİZ.10.2.5. Yenilenebilen ve yenilenemeyen enerji kaynaklarını karşılaştırabilme)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kavram haritası, çalışma yaprağı, sanal pano veya bülten panosu, test, rapor, bilgi görseli, performans görevi kullanılarak değerlendirilebilir.</w:t>
            </w:r>
          </w:p>
          <w:p>
            <w:pPr>
              <w:spacing w:after="0"/>
            </w:pPr>
            <w:r>
              <w:rPr>
                <w:b w:val="0"/>
                <w:sz w:val="19"/>
              </w:rPr>
              <w:t>Net kuvvet-yer değiştirme grafiklerinden yararlanarak iş hesabı yapmak için çalışma</w:t>
            </w:r>
          </w:p>
          <w:p>
            <w:pPr>
              <w:spacing w:after="0"/>
            </w:pPr>
            <w:r>
              <w:rPr>
                <w:b w:val="0"/>
                <w:sz w:val="19"/>
              </w:rPr>
              <w:t>yaprağı kullanılabilir. Benzer şekilde işin yapılma süresi ile güç kavramı arasındaki ilişki</w:t>
            </w:r>
          </w:p>
          <w:p>
            <w:pPr>
              <w:spacing w:after="0"/>
            </w:pPr>
            <w:r>
              <w:rPr>
                <w:b w:val="0"/>
                <w:sz w:val="19"/>
              </w:rPr>
              <w:t>hakkında matematiksel hesaplar için çalışma yapraklarından faydalanılabilir. İş, enerji ve</w:t>
            </w:r>
          </w:p>
          <w:p>
            <w:pPr>
              <w:spacing w:after="0"/>
            </w:pPr>
            <w:r>
              <w:rPr>
                <w:b w:val="0"/>
                <w:sz w:val="19"/>
              </w:rPr>
              <w:t>güç kavramlarına ilişkin yapılan çıkarımları bir sanal pano veya bülten panosuna yazmaları</w:t>
            </w:r>
          </w:p>
          <w:p>
            <w:pPr>
              <w:spacing w:after="0"/>
            </w:pPr>
            <w:r>
              <w:rPr>
                <w:b w:val="0"/>
                <w:sz w:val="19"/>
              </w:rPr>
              <w:t xml:space="preserve">istenebilir.Hazırlanan panolar dereceli puanlama anahtarı ve özdeğerlendirme formları ile değerlendirilebilir.Enerji biçimlerinin karşılaştırılması açık uçlu sorular,eşleştirme ve boşluk doldurma gibi farklı madde türlerinden oluşan test ile değerlendirilebilir. </w:t>
            </w:r>
          </w:p>
          <w:p>
            <w:pPr>
              <w:spacing w:after="0"/>
            </w:pPr>
            <w:r>
              <w:rPr>
                <w:b w:val="0"/>
                <w:sz w:val="19"/>
              </w:rPr>
              <w:t>Performans görevi olarak enerji biçimlerinin karşılaştırılmasına yönelik bir rapor hazırlanması</w:t>
            </w:r>
          </w:p>
          <w:p>
            <w:pPr>
              <w:spacing w:after="0"/>
            </w:pPr>
            <w:r>
              <w:rPr>
                <w:b w:val="0"/>
                <w:sz w:val="19"/>
              </w:rPr>
              <w:t>ve hazırlanan raporun bilgi görseli biçiminde sunumu istenebilir. Hazırlanan rapor ve</w:t>
            </w:r>
          </w:p>
          <w:p>
            <w:pPr>
              <w:spacing w:after="0"/>
            </w:pPr>
            <w:r>
              <w:rPr>
                <w:b w:val="0"/>
                <w:sz w:val="19"/>
              </w:rPr>
              <w:t>sunumun değerlendirilmesinde dereceli puanlama anahtarı ve öz değerlendirme formlarından</w:t>
            </w:r>
          </w:p>
          <w:p>
            <w:pPr>
              <w:spacing w:after="0"/>
            </w:pPr>
            <w:r>
              <w:rPr>
                <w:b w:val="0"/>
                <w:sz w:val="19"/>
              </w:rPr>
              <w:t>yararlanılabilir. Performans görevi olarak elektrikli eşya satın alınırken dikkat edilmesi</w:t>
            </w:r>
          </w:p>
          <w:p>
            <w:pPr>
              <w:spacing w:after="0"/>
            </w:pPr>
            <w:r>
              <w:rPr>
                <w:b w:val="0"/>
                <w:sz w:val="19"/>
              </w:rPr>
              <w:t>gereken hususlar ile ilgili sürdürülebilirlik ve küresel ısınma konuları, tasarruf ve millî</w:t>
            </w:r>
          </w:p>
          <w:p>
            <w:pPr>
              <w:spacing w:after="0"/>
            </w:pPr>
            <w:r>
              <w:rPr>
                <w:b w:val="0"/>
                <w:sz w:val="19"/>
              </w:rPr>
              <w:t>servet bilinci dikkate alınarak broşür, poster, afiş vb. hazırlamaları istenebilir. Öğrenciler</w:t>
            </w:r>
          </w:p>
          <w:p>
            <w:pPr>
              <w:spacing w:after="0"/>
            </w:pPr>
            <w:r>
              <w:rPr>
                <w:b w:val="0"/>
                <w:sz w:val="19"/>
              </w:rPr>
              <w:t>ürünleri dereceli puanlama anahtarı ve öz değerlendirme formu ile değerlendirilebilir.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Basit Elektrik Devreleri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FİZ.10.3.1. Basit elektrik devresinde potansiyel fark, elektrik akımı ve direnç kavramlarının tanımına ilişkin analojik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Basit elektrik devresi ile su tesisatının bileşenlerini gözlemler.</w:t>
            </w:r>
          </w:p>
          <w:p>
            <w:pPr>
              <w:spacing w:after="0"/>
            </w:pPr>
            <w:r>
              <w:rPr>
                <w:b w:val="0"/>
                <w:sz w:val="19"/>
              </w:rPr>
              <w:t>b) Basit elektrik devresi ile su tesisatının bileşenleri arasındaki benzerlikleri ve farklılıkları tespit eder.</w:t>
            </w:r>
          </w:p>
          <w:p>
            <w:pPr>
              <w:spacing w:after="0"/>
            </w:pPr>
            <w:r>
              <w:rPr>
                <w:b w:val="0"/>
                <w:sz w:val="19"/>
              </w:rPr>
              <w:t>c) Benzerliklere dayalı olarak basit elektrik devresindeki potansiyel fark, elektrik akımı ve direncin tanımı hakkında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(FİZ.10.3.1. Basit elektrik devresinde potansiyel fark, elektrik akımı ve direnç kavramlarının tanımına ilişkin analojik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 Akımı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FİZ.10.3.2. Elektrik yükünün hareketi üzerinden elektrik akımı kavramını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 iletkende elektrik akımı oluşması ile ilgili değişkenleri belirler.</w:t>
            </w:r>
          </w:p>
          <w:p>
            <w:pPr>
              <w:spacing w:after="0"/>
            </w:pPr>
            <w:r>
              <w:rPr>
                <w:b w:val="0"/>
                <w:sz w:val="19"/>
              </w:rPr>
              <w:t>b) Elektrik akımını oluşturan değişkenler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(FİZ.10.3.2. Elektrik yükünün hareketi üzerinden elektrik akımı kavramını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 Akımı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FİZ.10.3.2. Elektrik yükünün hareketi üzerinden elektrik akımı kavramını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Bir iletkende elektrik akımı oluşması ile ilgili değişkenleri belirler.</w:t>
            </w:r>
          </w:p>
          <w:p>
            <w:pPr>
              <w:spacing w:after="0"/>
            </w:pPr>
            <w:r>
              <w:rPr>
                <w:b w:val="0"/>
                <w:sz w:val="19"/>
              </w:rPr>
              <w:t>b) Elektrik akımını oluşturan değişkenler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(FİZ.10.3.2. Elektrik yükünün hareketi üzerinden elektrik akımı kavramını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Ohm Yasası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FİZ.10.3.3. Ohm Yasası ile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Elektrik akımı, direnç ve potansiyel fark arasındaki ilişkiyi deney yoluyla keşfederek Ohm Yasası'nın matematiksel modeline ulaşır.</w:t>
            </w:r>
          </w:p>
          <w:p>
            <w:pPr>
              <w:spacing w:after="0"/>
            </w:pPr>
            <w:r>
              <w:rPr>
                <w:b w:val="0"/>
                <w:sz w:val="19"/>
              </w:rPr>
              <w:t>b) Ohm Yasası'nın matematiksel modeli üzerinden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(FİZ.10.3.3. Ohm Yasası ile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Ohm Yasası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FİZ.10.3.3. Ohm Yasası ile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Elektrik akımı, direnç ve potansiyel fark arasındaki ilişkiyi deney yoluyla keşfederek Ohm Yasası'nın matematiksel modeline ulaşır.</w:t>
            </w:r>
          </w:p>
          <w:p>
            <w:pPr>
              <w:spacing w:after="0"/>
            </w:pPr>
            <w:r>
              <w:rPr>
                <w:b w:val="0"/>
                <w:sz w:val="19"/>
              </w:rPr>
              <w:t>b) Ohm Yasası'nın matematiksel modeli üzerinden genelleme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(FİZ.10.3.3. Ohm Yasası ile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Dirençlerin Bağlanması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FİZ.10.3.4. Dirençlerin bağlanma türüne göre eşdeğer dirence ilişkin bilimsel</w:t>
            </w:r>
          </w:p>
          <w:p>
            <w:pPr>
              <w:spacing w:after="0"/>
            </w:pPr>
            <w:r>
              <w:rPr>
                <w:b w:val="0"/>
                <w:sz w:val="19"/>
              </w:rPr>
              <w:t>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Dirençlerin seri, paralel ve birleşik bağlanma türlerini tanımlar.</w:t>
            </w:r>
          </w:p>
          <w:p>
            <w:pPr>
              <w:spacing w:after="0"/>
            </w:pPr>
            <w:r>
              <w:rPr>
                <w:b w:val="0"/>
                <w:sz w:val="19"/>
              </w:rPr>
              <w:t>b) Dirençlerin seri, paralel ve birleşik bağlanması ile eşdeğer direnç arasındaki</w:t>
            </w:r>
          </w:p>
          <w:p>
            <w:pPr>
              <w:spacing w:after="0"/>
            </w:pPr>
            <w:r>
              <w:rPr>
                <w:b w:val="0"/>
                <w:sz w:val="19"/>
              </w:rPr>
              <w:t>ilişkiyi belirlemek üzere veri toplar ve kaydeder.</w:t>
            </w:r>
          </w:p>
          <w:p>
            <w:pPr>
              <w:spacing w:after="0"/>
            </w:pPr>
            <w:r>
              <w:rPr>
                <w:b w:val="0"/>
                <w:sz w:val="19"/>
              </w:rPr>
              <w:t>c) Elde ettiği verileri yorumlayarak ulaştığı çıkarımları matematiksel modellemeleri kullanarak test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(FİZ.10.3.4. Dirençlerin bağlanma türüne göre eşdeğer dirence ilişkin bilimsel)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İstiklâl Marşı'nın Kabulü ve Mehmet Akif Ersoy'u Anma Günü (12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Dirençlerin Bağlanması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FİZ.10.3.4. Dirençlerin bağlanma türüne göre eşdeğer dirence ilişkin bilimsel</w:t>
            </w:r>
          </w:p>
          <w:p>
            <w:pPr>
              <w:spacing w:after="0"/>
            </w:pPr>
            <w:r>
              <w:rPr>
                <w:b w:val="0"/>
                <w:sz w:val="19"/>
              </w:rPr>
              <w:t>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Dirençlerin seri, paralel ve birleşik bağlanma türlerini tanımlar.</w:t>
            </w:r>
          </w:p>
          <w:p>
            <w:pPr>
              <w:spacing w:after="0"/>
            </w:pPr>
            <w:r>
              <w:rPr>
                <w:b w:val="0"/>
                <w:sz w:val="19"/>
              </w:rPr>
              <w:t>b) Dirençlerin seri, paralel ve birleşik bağlanması ile eşdeğer direnç arasındaki</w:t>
            </w:r>
          </w:p>
          <w:p>
            <w:pPr>
              <w:spacing w:after="0"/>
            </w:pPr>
            <w:r>
              <w:rPr>
                <w:b w:val="0"/>
                <w:sz w:val="19"/>
              </w:rPr>
              <w:t>ilişkiyi belirlemek üzere veri toplar ve kaydeder.</w:t>
            </w:r>
          </w:p>
          <w:p>
            <w:pPr>
              <w:spacing w:after="0"/>
            </w:pPr>
            <w:r>
              <w:rPr>
                <w:b w:val="0"/>
                <w:sz w:val="19"/>
              </w:rPr>
              <w:t>c) Elde ettiği verileri yorumlayarak ulaştığı çıkarımları matematiksel modellemeleri kullanarak test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(FİZ.10.3.4. Dirençlerin bağlanma türüne göre eşdeğer dirence ilişkin bilimsel)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Türk Dünyası ve Toplulukları Haftası (16-22 Mart) </w:t>
            </w:r>
          </w:p>
          <w:p>
            <w:pPr>
              <w:spacing w:after="0"/>
            </w:pPr>
            <w:r>
              <w:rPr>
                <w:b w:val="0"/>
                <w:sz w:val="19"/>
              </w:rPr>
              <w:t xml:space="preserve"> Çanakkale Zaferi ve Şehitleri Anma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Üreteçlerin Bağlanması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FİZ.10.3.5. Üreteçlerin bağlanma türüne göre devreye sağladıkları potansiyel farka ilişkin</w:t>
            </w:r>
          </w:p>
          <w:p>
            <w:pPr>
              <w:spacing w:after="0"/>
            </w:pPr>
            <w:r>
              <w:rPr>
                <w:b w:val="0"/>
                <w:sz w:val="19"/>
              </w:rPr>
              <w:t>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Üreteçlerin seri ve paralel bağlanma türlerini tanımlar.</w:t>
            </w:r>
          </w:p>
          <w:p>
            <w:pPr>
              <w:spacing w:after="0"/>
            </w:pPr>
            <w:r>
              <w:rPr>
                <w:b w:val="0"/>
                <w:sz w:val="19"/>
              </w:rPr>
              <w:t>b) Üreteçlerin seri ve paralel bağlanması durumunda devrenin potansiyel fark, ana kol akımı ve üreteçlerin tükenme süreleri arasındaki ilişkiyi belirlemek üzere veri toplayarak kaydeder.</w:t>
            </w:r>
          </w:p>
          <w:p>
            <w:pPr>
              <w:spacing w:after="0"/>
            </w:pPr>
            <w:r>
              <w:rPr>
                <w:b w:val="0"/>
                <w:sz w:val="19"/>
              </w:rPr>
              <w:t>c) Elde ettiği verileri yorumlayarak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(FİZ.10.3.5. Üreteçlerin bağlanma türüne göre devreye sağladıkları potansiyel farka ilişkin)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Üreteçlerin Bağlanması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FİZ.10.3.5. Üreteçlerin bağlanma türüne göre devreye sağladıkları potansiyel farka ilişkin</w:t>
            </w:r>
          </w:p>
          <w:p>
            <w:pPr>
              <w:spacing w:after="0"/>
            </w:pPr>
            <w:r>
              <w:rPr>
                <w:b w:val="0"/>
                <w:sz w:val="19"/>
              </w:rPr>
              <w:t>bilimsel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Üreteçlerin seri ve paralel bağlanma türlerini tanımlar.</w:t>
            </w:r>
          </w:p>
          <w:p>
            <w:pPr>
              <w:spacing w:after="0"/>
            </w:pPr>
            <w:r>
              <w:rPr>
                <w:b w:val="0"/>
                <w:sz w:val="19"/>
              </w:rPr>
              <w:t>b) Üreteçlerin seri ve paralel bağlanması durumunda devrenin potansiyel fark, ana kol akımı ve üreteçlerin tükenme süreleri arasındaki ilişkiyi belirlemek üzere veri toplayarak kaydeder.</w:t>
            </w:r>
          </w:p>
          <w:p>
            <w:pPr>
              <w:spacing w:after="0"/>
            </w:pPr>
            <w:r>
              <w:rPr>
                <w:b w:val="0"/>
                <w:sz w:val="19"/>
              </w:rPr>
              <w:t>c) Elde ettiği verileri yorumlayarak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(FİZ.10.3.5. Üreteçlerin bağlanma türüne göre devreye sağladıkları potansiyel farka ilişkin)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Elektrik Akımının Oluşturabileceği Tehlikelere Karşı Alınması Gereken Önlemler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FİZ.10.3.6. Elektrik akımının oluşturabileceği tehlikelere karşı alınması gereken önlemlerle</w:t>
            </w:r>
          </w:p>
          <w:p>
            <w:pPr>
              <w:spacing w:after="0"/>
            </w:pPr>
            <w:r>
              <w:rPr>
                <w:b w:val="0"/>
                <w:sz w:val="19"/>
              </w:rPr>
              <w:t>ilgili bilgi toplayabilme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Elektrik akımının oluşturabileceği tehlikelere karşı alınması gereken önlemlere</w:t>
            </w:r>
          </w:p>
          <w:p>
            <w:pPr>
              <w:spacing w:after="0"/>
            </w:pPr>
            <w:r>
              <w:rPr>
                <w:b w:val="0"/>
                <w:sz w:val="19"/>
              </w:rPr>
              <w:t>ilişkin bilgiye ulaşmak için kullanacağı araçları belirler.</w:t>
            </w:r>
          </w:p>
          <w:p>
            <w:pPr>
              <w:spacing w:after="0"/>
            </w:pPr>
            <w:r>
              <w:rPr>
                <w:b w:val="0"/>
                <w:sz w:val="19"/>
              </w:rPr>
              <w:t>b) Belirlediği aracı kullanarak elektrik akımının oluşturabileceği tehlikelere karşı alınması</w:t>
            </w:r>
          </w:p>
          <w:p>
            <w:pPr>
              <w:spacing w:after="0"/>
            </w:pPr>
            <w:r>
              <w:rPr>
                <w:b w:val="0"/>
                <w:sz w:val="19"/>
              </w:rPr>
              <w:t>gereken önlemler ile ilgili bilgileri bulur.</w:t>
            </w:r>
          </w:p>
          <w:p>
            <w:pPr>
              <w:spacing w:after="0"/>
            </w:pPr>
            <w:r>
              <w:rPr>
                <w:b w:val="0"/>
                <w:sz w:val="19"/>
              </w:rPr>
              <w:t>c) Elektrik akımının oluşturabileceği tehlikelere karşı alınması gereken önlemler</w:t>
            </w:r>
          </w:p>
          <w:p>
            <w:pPr>
              <w:spacing w:after="0"/>
            </w:pPr>
            <w:r>
              <w:rPr>
                <w:b w:val="0"/>
                <w:sz w:val="19"/>
              </w:rPr>
              <w:t>hakkında ulaşılan bilgileri doğrular.</w:t>
            </w:r>
          </w:p>
          <w:p>
            <w:pPr>
              <w:spacing w:after="0"/>
            </w:pPr>
            <w:r>
              <w:rPr>
                <w:b w:val="0"/>
                <w:sz w:val="19"/>
              </w:rPr>
              <w:t>ç) Elektrik akımının oluşturabileceği tehlikelere karşı alınması gereken önlemler</w:t>
            </w:r>
          </w:p>
          <w:p>
            <w:pPr>
              <w:spacing w:after="0"/>
            </w:pPr>
            <w:r>
              <w:rPr>
                <w:b w:val="0"/>
                <w:sz w:val="19"/>
              </w:rPr>
              <w:t>hakkındaki ulaştığı bilgileri kaydeder.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(FİZ.10.3.6. Elektrik akımının oluşturabileceği tehlikelere karşı alınması gereken önlemlerle)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ELEKTRİK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Topraklamanın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FİZ.10.3.7. Topraklama olayının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Topraklama olayını tanımlar.</w:t>
            </w:r>
          </w:p>
          <w:p>
            <w:pPr>
              <w:spacing w:after="0"/>
            </w:pPr>
            <w:r>
              <w:rPr>
                <w:b w:val="0"/>
                <w:sz w:val="19"/>
              </w:rPr>
              <w:t>b) Topraklama olayıyla ilgili sorular sorar.</w:t>
            </w:r>
          </w:p>
          <w:p>
            <w:pPr>
              <w:spacing w:after="0"/>
            </w:pPr>
            <w:r>
              <w:rPr>
                <w:b w:val="0"/>
                <w:sz w:val="19"/>
              </w:rPr>
              <w:t>c) Topraklama olayı hakkında bilgi toplar.</w:t>
            </w:r>
          </w:p>
          <w:p>
            <w:pPr>
              <w:spacing w:after="0"/>
            </w:pPr>
            <w:r>
              <w:rPr>
                <w:b w:val="0"/>
                <w:sz w:val="19"/>
              </w:rPr>
              <w:t>ç) Topraklama olayı ile ilgili topladığı bilgilerin doğru olup olmadığını değerlendirir.</w:t>
            </w:r>
          </w:p>
          <w:p>
            <w:pPr>
              <w:spacing w:after="0"/>
            </w:pPr>
            <w:r>
              <w:rPr>
                <w:b w:val="0"/>
                <w:sz w:val="19"/>
              </w:rPr>
              <w:t>d) Topraklama olayının önemi hakkında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SDB2.1. İletişim, SDB2.2 İş Birliği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 Adalet, D3. Çalışkanlık, D4. Dostluk, D5. Duyarlılık, D13. Sağlıklı Yaşam,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(FİZ.10.3.7. Topraklama olayının önemini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çalışma yaprağı, kavram haritası, poster, grafik çizimi, bilgi görseli, deney</w:t>
            </w:r>
          </w:p>
          <w:p>
            <w:pPr>
              <w:spacing w:after="0"/>
            </w:pPr>
            <w:r>
              <w:rPr>
                <w:b w:val="0"/>
                <w:sz w:val="19"/>
              </w:rPr>
              <w:t>tasarlama, afiş, sınıf içi sunum ve açık uçlu madde kullanılarak değerlendirilebilir.</w:t>
            </w:r>
          </w:p>
          <w:p>
            <w:pPr>
              <w:spacing w:after="0"/>
            </w:pPr>
            <w:r>
              <w:rPr>
                <w:b w:val="0"/>
                <w:sz w:val="19"/>
              </w:rPr>
              <w:t>Potansiyel fark, elektrik akımı ve direnç kavramlarının su tesisatı analojisi yoluyla açıklanması</w:t>
            </w:r>
          </w:p>
          <w:p>
            <w:pPr>
              <w:spacing w:after="0"/>
            </w:pPr>
            <w:r>
              <w:rPr>
                <w:b w:val="0"/>
                <w:sz w:val="19"/>
              </w:rPr>
              <w:t>hakkında eşleştirmeli, boşluk doldurmalı ya da açık uçlu sorular içeren bir çalışma</w:t>
            </w:r>
          </w:p>
          <w:p>
            <w:pPr>
              <w:spacing w:after="0"/>
            </w:pPr>
            <w:r>
              <w:rPr>
                <w:b w:val="0"/>
                <w:sz w:val="19"/>
              </w:rPr>
              <w:t>yaprağı kullanılabilir. Bir iletken içerisinde elektrik akımı oluşması ile ilgili değişkenleri (zaman</w:t>
            </w:r>
          </w:p>
          <w:p>
            <w:pPr>
              <w:spacing w:after="0"/>
            </w:pPr>
            <w:r>
              <w:rPr>
                <w:b w:val="0"/>
                <w:sz w:val="19"/>
              </w:rPr>
              <w:t>ve yük miktarı) ve bu değişkenler arasındaki ilişkileri göstermek için kavram haritası</w:t>
            </w:r>
          </w:p>
          <w:p>
            <w:pPr>
              <w:spacing w:after="0"/>
            </w:pPr>
            <w:r>
              <w:rPr>
                <w:b w:val="0"/>
                <w:sz w:val="19"/>
              </w:rPr>
              <w:t>hazırlanması istenebilir. Kavram haritasının değerlendirilmesinde kullanılan kavram sayısı, ilişkiler, örnekler vb. ölçütler kullanılarak oluşturulan analitik dereceli puanlama anahtarı</w:t>
            </w:r>
          </w:p>
          <w:p>
            <w:pPr>
              <w:spacing w:after="0"/>
            </w:pPr>
            <w:r>
              <w:rPr>
                <w:b w:val="0"/>
                <w:sz w:val="19"/>
              </w:rPr>
              <w:t>kullanılabilir. Potansiyel fark ve elektrik akımı arasındaki ilişkiyi veren grafiğin çizilmesi</w:t>
            </w:r>
          </w:p>
          <w:p>
            <w:pPr>
              <w:spacing w:after="0"/>
            </w:pPr>
            <w:r>
              <w:rPr>
                <w:b w:val="0"/>
                <w:sz w:val="19"/>
              </w:rPr>
              <w:t>istenebilir. Grafiğin değerlendirilmesi kontrol listesi ile yapılabilir. Öğrencilerden laboratuvar</w:t>
            </w:r>
          </w:p>
          <w:p>
            <w:pPr>
              <w:spacing w:after="0"/>
            </w:pPr>
            <w:r>
              <w:rPr>
                <w:b w:val="0"/>
                <w:sz w:val="19"/>
              </w:rPr>
              <w:t>ya da bilgisayar ortamında elektrik akımı, direnç ve potansiyel fark arasındaki ilişkilerin</w:t>
            </w:r>
          </w:p>
          <w:p>
            <w:pPr>
              <w:spacing w:after="0"/>
            </w:pPr>
            <w:r>
              <w:rPr>
                <w:b w:val="0"/>
                <w:sz w:val="19"/>
              </w:rPr>
              <w:t>irdelenebileceği bir deney yapmaları ve yapılan deneyle ilgili bir poster hazırlamaları istenebilir.</w:t>
            </w:r>
          </w:p>
          <w:p>
            <w:pPr>
              <w:spacing w:after="0"/>
            </w:pPr>
            <w:r>
              <w:rPr>
                <w:b w:val="0"/>
                <w:sz w:val="19"/>
              </w:rPr>
              <w:t>Poster ve sunumun değerlendirilmesi için dereceli puanlama anahtarından yararlanılabilir.</w:t>
            </w:r>
          </w:p>
          <w:p>
            <w:pPr>
              <w:spacing w:after="0"/>
            </w:pPr>
            <w:r>
              <w:rPr>
                <w:b w:val="0"/>
                <w:sz w:val="19"/>
              </w:rPr>
              <w:t>Açık uçlu sorular puanlama anahtarı ile değerlendirilebilir. Elektrik akımı, direnç</w:t>
            </w:r>
          </w:p>
          <w:p>
            <w:pPr>
              <w:spacing w:after="0"/>
            </w:pPr>
            <w:r>
              <w:rPr>
                <w:b w:val="0"/>
                <w:sz w:val="19"/>
              </w:rPr>
              <w:t>ve potansiyel fark kavramlarına ait ulaştıkları matematiksel model ile ilgili açık uçlu madde</w:t>
            </w:r>
          </w:p>
          <w:p>
            <w:pPr>
              <w:spacing w:after="0"/>
            </w:pPr>
            <w:r>
              <w:rPr>
                <w:b w:val="0"/>
                <w:sz w:val="19"/>
              </w:rPr>
              <w:t>türünden oluşan sorular verilebilir. Açık uçlu madde soruları ve çalışma yaprağı puanlama</w:t>
            </w:r>
          </w:p>
          <w:p>
            <w:pPr>
              <w:spacing w:after="0"/>
            </w:pPr>
            <w:r>
              <w:rPr>
                <w:b w:val="0"/>
                <w:sz w:val="19"/>
              </w:rPr>
              <w:t>anahtarı ile değerlendirilebilir. Öğrenciler dirençlerin seri, paralel ve birleşik bağlanmaları</w:t>
            </w:r>
          </w:p>
          <w:p>
            <w:pPr>
              <w:spacing w:after="0"/>
            </w:pPr>
            <w:r>
              <w:rPr>
                <w:b w:val="0"/>
                <w:sz w:val="19"/>
              </w:rPr>
              <w:t>hakkındaki bilgi görseli ile değerlendirilebilir. Dereceli puanlama anahtarı ve öz ya da</w:t>
            </w:r>
          </w:p>
          <w:p>
            <w:pPr>
              <w:spacing w:after="0"/>
            </w:pPr>
            <w:r>
              <w:rPr>
                <w:b w:val="0"/>
                <w:sz w:val="19"/>
              </w:rPr>
              <w:t>akran değerlendirme formlarından biri kullanılabilir. Üreteçlerin seri ve paralel bağlanma</w:t>
            </w:r>
          </w:p>
          <w:p>
            <w:pPr>
              <w:spacing w:after="0"/>
            </w:pPr>
            <w:r>
              <w:rPr>
                <w:b w:val="0"/>
                <w:sz w:val="19"/>
              </w:rPr>
              <w:t>nedenlerini açıklamak için bir deney tasarımı yapmaları ve ardından tasarımlarını sunmaları</w:t>
            </w:r>
          </w:p>
          <w:p>
            <w:pPr>
              <w:spacing w:after="0"/>
            </w:pPr>
            <w:r>
              <w:rPr>
                <w:b w:val="0"/>
                <w:sz w:val="19"/>
              </w:rPr>
              <w:t>şeklinde bir performans görevi verilebilir. Deney tasarımı ve sunum için dereceli puanlama</w:t>
            </w:r>
          </w:p>
          <w:p>
            <w:pPr>
              <w:spacing w:after="0"/>
            </w:pPr>
            <w:r>
              <w:rPr>
                <w:b w:val="0"/>
                <w:sz w:val="19"/>
              </w:rPr>
              <w:t>anahtarı kullanılabilir. Direnç ve üreteçlerin farklı şekillerde bağlı olduğu elektrik</w:t>
            </w:r>
          </w:p>
          <w:p>
            <w:pPr>
              <w:spacing w:after="0"/>
            </w:pPr>
            <w:r>
              <w:rPr>
                <w:b w:val="0"/>
                <w:sz w:val="19"/>
              </w:rPr>
              <w:t>devreleri ile ilgili açık uçlu sorular yolu ile matematiksel işlemler yaptırılır. Yapılan işlemler</w:t>
            </w:r>
          </w:p>
          <w:p>
            <w:pPr>
              <w:spacing w:after="0"/>
            </w:pPr>
            <w:r>
              <w:rPr>
                <w:b w:val="0"/>
                <w:sz w:val="19"/>
              </w:rPr>
              <w:t>puanlama anahtarı ile değerlendirilebilir. Elektrik akımı tehlikelerine karşı alınacak önlemler</w:t>
            </w:r>
          </w:p>
          <w:p>
            <w:pPr>
              <w:spacing w:after="0"/>
            </w:pPr>
            <w:r>
              <w:rPr>
                <w:b w:val="0"/>
                <w:sz w:val="19"/>
              </w:rPr>
              <w:t>ile topraklamanın önemi hakkında daha önce toplanan bilgilerin grup çalışması hâlinde</w:t>
            </w:r>
          </w:p>
          <w:p>
            <w:pPr>
              <w:spacing w:after="0"/>
            </w:pPr>
            <w:r>
              <w:rPr>
                <w:b w:val="0"/>
                <w:sz w:val="19"/>
              </w:rPr>
              <w:t>bir sunumunun hazırlanması istenir.</w:t>
            </w:r>
          </w:p>
          <w:p>
            <w:pPr>
              <w:spacing w:after="0"/>
            </w:pPr>
            <w:r>
              <w:rPr>
                <w:b w:val="0"/>
                <w:sz w:val="19"/>
              </w:rPr>
              <w:t>Sunumlar öğretmen tarafından dereceli puanlama anahtarı ile değerlendirilir.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Periyodik Hareketler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FİZ.10.4.1. Periyodik hareketlere ilişkin deneyimlerini yansıtabilme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Periyodik hareketlere ilişkin deneyimlerini gözden geçirir.</w:t>
            </w:r>
          </w:p>
          <w:p>
            <w:pPr>
              <w:spacing w:after="0"/>
            </w:pPr>
            <w:r>
              <w:rPr>
                <w:b w:val="0"/>
                <w:sz w:val="19"/>
              </w:rPr>
              <w:t>b) Periyodik hareketlere ilişkin deneyimlerinden çıkarım yapar.</w:t>
            </w:r>
          </w:p>
          <w:p>
            <w:pPr>
              <w:spacing w:after="0"/>
            </w:pPr>
            <w:r>
              <w:rPr>
                <w:b w:val="0"/>
                <w:sz w:val="19"/>
              </w:rPr>
              <w:t>c) Periyodik hareketlere ilişkin deneyimlerinden ulaştığı çıkarımı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(FİZ.10.4.1. Periyodik hareketlere ilişkin deneyimlerini yansıtabilme)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Ulusal Egemenlik Çocuk Bayramı (23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Dalgaların Temel Kavramları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FİZ.10.4.2. Dalgaların temel kavramlarına ilişkin operasyonel tanımlama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Dalgaların temel kavramlarına ilişkin nitelikleri tanımlar.</w:t>
            </w:r>
          </w:p>
          <w:p>
            <w:pPr>
              <w:spacing w:after="0"/>
            </w:pPr>
            <w:r>
              <w:rPr>
                <w:b w:val="0"/>
                <w:sz w:val="19"/>
              </w:rPr>
              <w:t>b) Dalgaların temel kavramlarına ilişkin niteliklerin ölçümünü yapar.</w:t>
            </w:r>
          </w:p>
          <w:p>
            <w:pPr>
              <w:spacing w:after="0"/>
            </w:pPr>
            <w:r>
              <w:rPr>
                <w:b w:val="0"/>
                <w:sz w:val="19"/>
              </w:rPr>
              <w:t>c) Dalgaların temel kavramlarını niteliklerine bağlı olarak tanımlar.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(FİZ.10.4.2. Dalgaların temel kavramlarına ilişkin operasyonel tanımlama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Kût'ül Amâre Zaferi (29 Nisan)</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Dalgaların Temel Kavramları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FİZ.10.4.2. Dalgaların temel kavramlarına ilişkin operasyonel tanımlama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Dalgaların temel kavramlarına ilişkin nitelikleri tanımlar.</w:t>
            </w:r>
          </w:p>
          <w:p>
            <w:pPr>
              <w:spacing w:after="0"/>
            </w:pPr>
            <w:r>
              <w:rPr>
                <w:b w:val="0"/>
                <w:sz w:val="19"/>
              </w:rPr>
              <w:t>b) Dalgaların temel kavramlarına ilişkin niteliklerin ölçümünü yapar.</w:t>
            </w:r>
          </w:p>
          <w:p>
            <w:pPr>
              <w:spacing w:after="0"/>
            </w:pPr>
            <w:r>
              <w:rPr>
                <w:b w:val="0"/>
                <w:sz w:val="19"/>
              </w:rPr>
              <w:t>c) Dalgaların temel kavramlarını niteliklerine bağlı olarak tanımlar.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(FİZ.10.4.2. Dalgaların temel kavramlarına ilişkin operasyonel tanımlama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Dalgaların Sınıflandırılması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FİZ.10.4.3. Dalgaları özelliklerine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Dalgaların özelliklerini belirler.</w:t>
            </w:r>
          </w:p>
          <w:p>
            <w:pPr>
              <w:spacing w:after="0"/>
            </w:pPr>
            <w:r>
              <w:rPr>
                <w:b w:val="0"/>
                <w:sz w:val="19"/>
              </w:rPr>
              <w:t>b) Dalgaları titreşim doğrultusu ve taşıdığı enerjiye göre ayrıştırır.</w:t>
            </w:r>
          </w:p>
          <w:p>
            <w:pPr>
              <w:spacing w:after="0"/>
            </w:pPr>
            <w:r>
              <w:rPr>
                <w:b w:val="0"/>
                <w:sz w:val="19"/>
              </w:rPr>
              <w:t>c) Dalgaları titreşim doğrultusu ve taşıdığı enerjiye göre gruplandırır.</w:t>
            </w:r>
          </w:p>
          <w:p>
            <w:pPr>
              <w:spacing w:after="0"/>
            </w:pPr>
            <w:r>
              <w:rPr>
                <w:b w:val="0"/>
                <w:sz w:val="19"/>
              </w:rPr>
              <w:t>ç) Dalgaları enine, boyuna, hem enine hem boyuna, mekanik ve elektromanyetik olarak adlandırır.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(FİZ.10.4.3. Dalgaları özelliklerine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Dalgaların Sınıflandırılması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FİZ.10.4.3. Dalgaları özelliklerine göre sınıflandırabilme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Dalgaların özelliklerini belirler.</w:t>
            </w:r>
          </w:p>
          <w:p>
            <w:pPr>
              <w:spacing w:after="0"/>
            </w:pPr>
            <w:r>
              <w:rPr>
                <w:b w:val="0"/>
                <w:sz w:val="19"/>
              </w:rPr>
              <w:t>b) Dalgaları titreşim doğrultusu ve taşıdığı enerjiye göre ayrıştırır.</w:t>
            </w:r>
          </w:p>
          <w:p>
            <w:pPr>
              <w:spacing w:after="0"/>
            </w:pPr>
            <w:r>
              <w:rPr>
                <w:b w:val="0"/>
                <w:sz w:val="19"/>
              </w:rPr>
              <w:t>c) Dalgaları titreşim doğrultusu ve taşıdığı enerjiye göre gruplandırır.</w:t>
            </w:r>
          </w:p>
          <w:p>
            <w:pPr>
              <w:spacing w:after="0"/>
            </w:pPr>
            <w:r>
              <w:rPr>
                <w:b w:val="0"/>
                <w:sz w:val="19"/>
              </w:rPr>
              <w:t>ç) Dalgaları enine, boyuna, hem enine hem boyuna, mekanik ve elektromanyetik olarak adlandırır.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(FİZ.10.4.3. Dalgaları özelliklerine göre sınıflandırabilme)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Dalgaların Yayılma Süratini Etkileyen Etmenler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FİZ.10.4.4. Dalgaların yayılma süratini etkileyen etmenlere ilişkin bilimsel gözleme dayalı tahmin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Dalgaların yayılma süratine etki eden etmenleri tahmin eder.</w:t>
            </w:r>
          </w:p>
          <w:p>
            <w:pPr>
              <w:spacing w:after="0"/>
            </w:pPr>
            <w:r>
              <w:rPr>
                <w:b w:val="0"/>
                <w:sz w:val="19"/>
              </w:rPr>
              <w:t>b) Dalgaların farklı ortamlardaki yayılma süratini karşılaştırır.</w:t>
            </w:r>
          </w:p>
          <w:p>
            <w:pPr>
              <w:spacing w:after="0"/>
            </w:pPr>
            <w:r>
              <w:rPr>
                <w:b w:val="0"/>
                <w:sz w:val="19"/>
              </w:rPr>
              <w:t>c) Dalgaların farklı ortamlardaki yayılma süratlerine ilişkin sonuç çıkarır.</w:t>
            </w:r>
          </w:p>
          <w:p>
            <w:pPr>
              <w:spacing w:after="0"/>
            </w:pPr>
            <w:r>
              <w:rPr>
                <w:b w:val="0"/>
                <w:sz w:val="19"/>
              </w:rPr>
              <w:t>ç) Elektromanyetik dalgaların yayılma sürati ile ilgili tahminlerde bulunur.</w:t>
            </w:r>
          </w:p>
          <w:p>
            <w:pPr>
              <w:spacing w:after="0"/>
            </w:pPr>
            <w:r>
              <w:rPr>
                <w:b w:val="0"/>
                <w:sz w:val="19"/>
              </w:rPr>
              <w:t>d) Elektromanyetik dalgaların yayılma sürati ile ilgili tahminlerinin geçerliliğini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(FİZ.10.4.4. Dalgaların yayılma süratini etkileyen etmenlere ilişkin bilimsel gözleme dayalı tahmin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Dalgaların Yayılma Süratini Etkileyen Etmenler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FİZ.10.4.4. Dalgaların yayılma süratini etkileyen etmenlere ilişkin bilimsel gözleme dayalı tahmin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Dalgaların yayılma süratine etki eden etmenleri tahmin eder.</w:t>
            </w:r>
          </w:p>
          <w:p>
            <w:pPr>
              <w:spacing w:after="0"/>
            </w:pPr>
            <w:r>
              <w:rPr>
                <w:b w:val="0"/>
                <w:sz w:val="19"/>
              </w:rPr>
              <w:t>b) Dalgaların farklı ortamlardaki yayılma süratini karşılaştırır.</w:t>
            </w:r>
          </w:p>
          <w:p>
            <w:pPr>
              <w:spacing w:after="0"/>
            </w:pPr>
            <w:r>
              <w:rPr>
                <w:b w:val="0"/>
                <w:sz w:val="19"/>
              </w:rPr>
              <w:t>c) Dalgaların farklı ortamlardaki yayılma süratlerine ilişkin sonuç çıkarır.</w:t>
            </w:r>
          </w:p>
          <w:p>
            <w:pPr>
              <w:spacing w:after="0"/>
            </w:pPr>
            <w:r>
              <w:rPr>
                <w:b w:val="0"/>
                <w:sz w:val="19"/>
              </w:rPr>
              <w:t>ç) Elektromanyetik dalgaların yayılma sürati ile ilgili tahminlerde bulunur.</w:t>
            </w:r>
          </w:p>
          <w:p>
            <w:pPr>
              <w:spacing w:after="0"/>
            </w:pPr>
            <w:r>
              <w:rPr>
                <w:b w:val="0"/>
                <w:sz w:val="19"/>
              </w:rPr>
              <w:t>d) Elektromanyetik dalgaların yayılma sürati ile ilgili tahminlerinin geçerliliğini sorgular.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(FİZ.10.4.4. Dalgaların yayılma süratini etkileyen etmenlere ilişkin bilimsel gözleme dayalı tahmin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 Dalgalarında Yansıma ve Kırılma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FİZ.10.4.5. Su dalgalarında yansıma ve kırılma ile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Su dalgalarında yansıma ve kırılma olaylarına ilişkin gözlemler yapar.</w:t>
            </w:r>
          </w:p>
          <w:p>
            <w:pPr>
              <w:spacing w:after="0"/>
            </w:pPr>
            <w:r>
              <w:rPr>
                <w:b w:val="0"/>
                <w:sz w:val="19"/>
              </w:rPr>
              <w:t>b) Su dalgalarında yansıma ve kırılma olayları sırasındaki açılar arasında ilişki kurar.</w:t>
            </w:r>
          </w:p>
          <w:p>
            <w:pPr>
              <w:spacing w:after="0"/>
            </w:pPr>
            <w:r>
              <w:rPr>
                <w:b w:val="0"/>
                <w:sz w:val="19"/>
              </w:rPr>
              <w:t>c) Su dalgalarında yansıma ve kırılma olaylarına ilişkin genellemeler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(FİZ.10.4.5. Su dalgalarında yansıma ve kırılma ile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Atatürkü Anma ve Gençlik ve Spor Bayramı (19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Su Dalgalarında Yansıma ve Kırılma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FİZ.10.4.5. Su dalgalarında yansıma ve kırılma ile ilgili tümevarımsal akıl yürütebilme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Su dalgalarında yansıma ve kırılma olaylarına ilişkin gözlemler yapar.</w:t>
            </w:r>
          </w:p>
          <w:p>
            <w:pPr>
              <w:spacing w:after="0"/>
            </w:pPr>
            <w:r>
              <w:rPr>
                <w:b w:val="0"/>
                <w:sz w:val="19"/>
              </w:rPr>
              <w:t>b) Su dalgalarında yansıma ve kırılma olayları sırasındaki açılar arasında ilişki kurar.</w:t>
            </w:r>
          </w:p>
          <w:p>
            <w:pPr>
              <w:spacing w:after="0"/>
            </w:pPr>
            <w:r>
              <w:rPr>
                <w:b w:val="0"/>
                <w:sz w:val="19"/>
              </w:rPr>
              <w:t>c) Su dalgalarında yansıma ve kırılma olaylarına ilişkin genellemeler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(FİZ.10.4.5. Su dalgalarında yansıma ve kırılma ile ilgili tümevarımsal akıl yürütebilme)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Rezonans ve Deprem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FİZ.10.4.6. Rezonans ve depreme ilişkin kavramlar üzerinden depremi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Rezonans ve depremle ilişkili olan kavramları tanımlar.</w:t>
            </w:r>
          </w:p>
          <w:p>
            <w:pPr>
              <w:spacing w:after="0"/>
            </w:pPr>
            <w:r>
              <w:rPr>
                <w:b w:val="0"/>
                <w:sz w:val="19"/>
              </w:rPr>
              <w:t>b) Rezonans ve depremle ilişkili olan kavramlar ile ilgili sorular sorar.</w:t>
            </w:r>
          </w:p>
          <w:p>
            <w:pPr>
              <w:spacing w:after="0"/>
            </w:pPr>
            <w:r>
              <w:rPr>
                <w:b w:val="0"/>
                <w:sz w:val="19"/>
              </w:rPr>
              <w:t>c) Rezonans ve depremle ilişkili olan kavramlar hakkında bilgi toplar.</w:t>
            </w:r>
          </w:p>
          <w:p>
            <w:pPr>
              <w:spacing w:after="0"/>
            </w:pPr>
            <w:r>
              <w:rPr>
                <w:b w:val="0"/>
                <w:sz w:val="19"/>
              </w:rPr>
              <w:t>ç) Rezonans ve depremle ilişkili olan kavramlar ile ilgili toplanan bilgilerin doğru olup</w:t>
            </w:r>
          </w:p>
          <w:p>
            <w:pPr>
              <w:spacing w:after="0"/>
            </w:pPr>
            <w:r>
              <w:rPr>
                <w:b w:val="0"/>
                <w:sz w:val="19"/>
              </w:rPr>
              <w:t>olmadığını değerlendirir.</w:t>
            </w:r>
          </w:p>
          <w:p>
            <w:pPr>
              <w:spacing w:after="0"/>
            </w:pPr>
            <w:r>
              <w:rPr>
                <w:b w:val="0"/>
                <w:sz w:val="19"/>
              </w:rPr>
              <w:t>d) Rezonans ve depreme ilişkin kavramlar üzerinden depreme yönelik çıkarımlar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(FİZ.10.4.6. Rezonans ve depreme ilişkin kavramlar üzerinden depremi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DALGALAR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Rezonans ve Deprem</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FİZ.10.4.7. Depremle ilgili bilimsel model oluşturabilme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Depremle ilgili bir model önerir.</w:t>
            </w:r>
          </w:p>
          <w:p>
            <w:pPr>
              <w:spacing w:after="0"/>
            </w:pPr>
            <w:r>
              <w:rPr>
                <w:b w:val="0"/>
                <w:sz w:val="19"/>
              </w:rPr>
              <w:t>b) Depremle ilgili önerilen modeli geliştirir.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SDB1.2. Kendini Düzenleme (Öz Düzenleme), SDB1.3. Kendine Uyarlama (Öz Yansıtma), SDB2.1. İletişim, SDB2.2. İş Birliği, SDB2.3. Sosyal</w:t>
            </w:r>
          </w:p>
          <w:p>
            <w:pPr>
              <w:spacing w:after="0"/>
            </w:pPr>
            <w:r>
              <w:rPr>
                <w:b w:val="0"/>
                <w:sz w:val="19"/>
              </w:rPr>
              <w:t>Farkındalık,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D4. Dostluk, D5. Duyarlılık, D16. 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OB4. Görsel Okuryazarlığı, OB7. Veri Okuryazarlığı,OB9. Sanat</w:t>
            </w:r>
          </w:p>
          <w:p>
            <w:pPr>
              <w:spacing w:after="0"/>
            </w:pPr>
            <w:r>
              <w:rPr>
                <w:b w:val="0"/>
                <w:sz w:val="19"/>
              </w:rPr>
              <w:t>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(FİZ.10.4.7. Depremle ilgili bilimsel model oluşturabilme)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Öğrenme çıktıları; açık uçlu, kısa ve uzun cevaplı, eşleştirme, boşluk doldurma soruları</w:t>
            </w:r>
          </w:p>
          <w:p>
            <w:pPr>
              <w:spacing w:after="0"/>
            </w:pPr>
            <w:r>
              <w:rPr>
                <w:b w:val="0"/>
                <w:sz w:val="19"/>
              </w:rPr>
              <w:t>madde türlerinden oluşan test; öz değerlendirme formu, yapılandırılmış grid, tanılayıcı</w:t>
            </w:r>
          </w:p>
          <w:p>
            <w:pPr>
              <w:spacing w:after="0"/>
            </w:pPr>
            <w:r>
              <w:rPr>
                <w:b w:val="0"/>
                <w:sz w:val="19"/>
              </w:rPr>
              <w:t>dallanmış ağaç, doğru yanlış sorularından oluşan çalışma yaprağı, ürün veya model geliştirme</w:t>
            </w:r>
          </w:p>
          <w:p>
            <w:pPr>
              <w:spacing w:after="0"/>
            </w:pPr>
            <w:r>
              <w:rPr>
                <w:b w:val="0"/>
                <w:sz w:val="19"/>
              </w:rPr>
              <w:t>kavram haritası ve slogan ile değerlendirilebilir.</w:t>
            </w:r>
          </w:p>
          <w:p>
            <w:pPr>
              <w:spacing w:after="0"/>
            </w:pPr>
            <w:r>
              <w:rPr>
                <w:b w:val="0"/>
                <w:sz w:val="19"/>
              </w:rPr>
              <w:t>Dalga tepesi, dalga çukuru, dalga boyu, frekans, periyot, genlik ve dalgaların yayılma sürati</w:t>
            </w:r>
          </w:p>
          <w:p>
            <w:pPr>
              <w:spacing w:after="0"/>
            </w:pPr>
            <w:r>
              <w:rPr>
                <w:b w:val="0"/>
                <w:sz w:val="19"/>
              </w:rPr>
              <w:t>kavramlarını içeren bir çalışma yaprağı ve çeşitli dalga örneklerini sınıflandırmaları için</w:t>
            </w:r>
          </w:p>
          <w:p>
            <w:pPr>
              <w:spacing w:after="0"/>
            </w:pPr>
            <w:r>
              <w:rPr>
                <w:b w:val="0"/>
                <w:sz w:val="19"/>
              </w:rPr>
              <w:t>farklı soru türlerinden oluşan test verilebilir. Dalgaların yayılma süratinin ortama bağlılığını</w:t>
            </w:r>
          </w:p>
          <w:p>
            <w:pPr>
              <w:spacing w:after="0"/>
            </w:pPr>
            <w:r>
              <w:rPr>
                <w:b w:val="0"/>
                <w:sz w:val="19"/>
              </w:rPr>
              <w:t>yansıtacak slogan oluşturmaları istenebilir. Öğrenciler, öz veya grup değerlendirme formları</w:t>
            </w:r>
          </w:p>
          <w:p>
            <w:pPr>
              <w:spacing w:after="0"/>
            </w:pPr>
            <w:r>
              <w:rPr>
                <w:b w:val="0"/>
                <w:sz w:val="19"/>
              </w:rPr>
              <w:t>kullanılarak değerlendirilebilir. Dalgaların temel kavramları, dalgaların sınıflandırılması</w:t>
            </w:r>
          </w:p>
          <w:p>
            <w:pPr>
              <w:spacing w:after="0"/>
            </w:pPr>
            <w:r>
              <w:rPr>
                <w:b w:val="0"/>
                <w:sz w:val="19"/>
              </w:rPr>
              <w:t>ve ortamların dalgaların yayılma süratine etkisi ile ilgili kavram haritası hazırlayıp öğrencilerin</w:t>
            </w:r>
          </w:p>
          <w:p>
            <w:pPr>
              <w:spacing w:after="0"/>
            </w:pPr>
            <w:r>
              <w:rPr>
                <w:b w:val="0"/>
                <w:sz w:val="19"/>
              </w:rPr>
              <w:t>sunum yapmalarına yönelik bir performans görevi verilir. Bu görev için daha önce verilen</w:t>
            </w:r>
          </w:p>
          <w:p>
            <w:pPr>
              <w:spacing w:after="0"/>
            </w:pPr>
            <w:r>
              <w:rPr>
                <w:b w:val="0"/>
                <w:sz w:val="19"/>
              </w:rPr>
              <w:t>çalışma yaprağı, test ve slogan oluşturma çalışmalarını yaparken karşılaştıkları kavramları</w:t>
            </w:r>
          </w:p>
          <w:p>
            <w:pPr>
              <w:spacing w:after="0"/>
            </w:pPr>
            <w:r>
              <w:rPr>
                <w:b w:val="0"/>
                <w:sz w:val="19"/>
              </w:rPr>
              <w:t>kaydetmeleri ve not almaları hatırlatılır. Hazırladıkları kavram haritası ve sunumlar</w:t>
            </w:r>
          </w:p>
          <w:p>
            <w:pPr>
              <w:spacing w:after="0"/>
            </w:pPr>
            <w:r>
              <w:rPr>
                <w:b w:val="0"/>
                <w:sz w:val="19"/>
              </w:rPr>
              <w:t>dereceli puanlama anahtarı ile değerlendirilebilir. Öz ve akran değerlendirme formları</w:t>
            </w:r>
          </w:p>
          <w:p>
            <w:pPr>
              <w:spacing w:after="0"/>
            </w:pPr>
            <w:r>
              <w:rPr>
                <w:b w:val="0"/>
                <w:sz w:val="19"/>
              </w:rPr>
              <w:t>kullanılabilir. Öğrencilerin öz değerlendirmeleri için kullanılan form puanlama anahtarı ile</w:t>
            </w:r>
          </w:p>
          <w:p>
            <w:pPr>
              <w:spacing w:after="0"/>
            </w:pPr>
            <w:r>
              <w:rPr>
                <w:b w:val="0"/>
                <w:sz w:val="19"/>
              </w:rPr>
              <w:t>değerlendirme yapılabilir. Testlerin değerlendirilmesi puanlama anahtarı ile yapılabilir. Su</w:t>
            </w:r>
          </w:p>
          <w:p>
            <w:pPr>
              <w:spacing w:after="0"/>
            </w:pPr>
            <w:r>
              <w:rPr>
                <w:b w:val="0"/>
                <w:sz w:val="19"/>
              </w:rPr>
              <w:t>dalgalarının yansıma ve kırılma olaylarına ilişkin farklı madde türlerinden oluşan çalışma</w:t>
            </w:r>
          </w:p>
          <w:p>
            <w:pPr>
              <w:spacing w:after="0"/>
            </w:pPr>
            <w:r>
              <w:rPr>
                <w:b w:val="0"/>
                <w:sz w:val="19"/>
              </w:rPr>
              <w:t>yaprağı kullanılabilir. Çalışma yaprağının değerlendirilmesinde puanlama anahtarı kullanılabilir.</w:t>
            </w:r>
          </w:p>
          <w:p>
            <w:pPr>
              <w:spacing w:after="0"/>
            </w:pPr>
            <w:r>
              <w:rPr>
                <w:b w:val="0"/>
                <w:sz w:val="19"/>
              </w:rPr>
              <w:t>Öğrencilerden depremle ilişkili kavramlar ile kavram haritası oluşturmaları istenebilir.</w:t>
            </w:r>
          </w:p>
          <w:p>
            <w:pPr>
              <w:spacing w:after="0"/>
            </w:pPr>
            <w:r>
              <w:rPr>
                <w:b w:val="0"/>
                <w:sz w:val="19"/>
              </w:rPr>
              <w:t>Kavram haritasının değerlendirilmesinde dereceli puanlama anahtarı kullanılabilir.</w:t>
            </w:r>
          </w:p>
          <w:p>
            <w:pPr>
              <w:spacing w:after="0"/>
            </w:pPr>
            <w:r>
              <w:rPr>
                <w:b w:val="0"/>
                <w:sz w:val="19"/>
              </w:rPr>
              <w:t>Performans görevi ile yazılı yoklamalar sonuç değerlendirmede kullanılabilir.</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10. SINIF FİZİK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Fizik</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10.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Türkiye Yüzyılı Maarif Modeli Ortak Metni'nde “Farklılaştırılmış öğrenme yaşantılarında öğrencilerin ilgi alanları ile öğrenme profilleri önemlidir ve öğrencilere çeşitli öğrenme yaşantıları sunulur. Farklılaştırma kapsamında yapılacak zenginleştirme ve destekleme uygulamalarında öğrencilerin bireysel farklılıkları (öğrenme hızları, öğrenme stilleri, yetenekleri vb.), ilgi ve ihtiyaçları dikkate alınarak gereken planlamalar yapılır.” ifadesi yer almaktadır. Öğretmenler sınıftaki öğrencilerini gözlemleyerek gerek gördükleri konularda farklılaştırma uygulamalarını ders sürecine dâhil etmelidirler.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w:t>
            </w:r>
          </w:p>
          <w:p>
            <w:pPr>
              <w:spacing w:after="0"/>
            </w:pPr>
            <w:r>
              <w:rPr>
                <w:b w:val="0"/>
                <w:sz w:val="19"/>
              </w:rPr>
              <w:t>Bu planlamalar kapsamında yürütülecek öğretim faaliyetleri; öğrenci katılımını desteklemeli, yaparak ve yaşayarak öğrenmeye olanak tanımalı, öğrencinin bütüncül gelişime hizmet etmelidir. *Bu çerçeve planda belirtilen okul temelli planlama haftaları örnek olarak sunulmuştur. Zümre öğretmenler kurulunda aldığınız karara göre okul ve ders koşullarınıza uygun (öğretim programında belirtilen okul temelli planlama ders saati 2 haftadan fazla sürebilir) düzenleyebilirsiniz.</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10. Sınıf Fizik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